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F026B" w14:textId="38154FD1" w:rsidR="00087E1E" w:rsidRDefault="00F406B0" w:rsidP="00F406B0">
      <w:pPr>
        <w:jc w:val="center"/>
      </w:pPr>
      <w:r w:rsidRPr="004F223B">
        <w:rPr>
          <w:rFonts w:ascii="Trebuchet MS" w:hAnsi="Trebuchet MS"/>
          <w:noProof/>
        </w:rPr>
        <w:drawing>
          <wp:inline distT="0" distB="0" distL="0" distR="0" wp14:anchorId="24A3DE3E" wp14:editId="3D91B7C8">
            <wp:extent cx="3807150" cy="1063256"/>
            <wp:effectExtent l="0" t="0" r="3175" b="3810"/>
            <wp:docPr id="1" name="Picture 1" descr="BedsCambsHertsbodge5-500x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sCambsHertsbodge5-500x1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0596" cy="1078182"/>
                    </a:xfrm>
                    <a:prstGeom prst="rect">
                      <a:avLst/>
                    </a:prstGeom>
                    <a:noFill/>
                    <a:ln>
                      <a:noFill/>
                    </a:ln>
                  </pic:spPr>
                </pic:pic>
              </a:graphicData>
            </a:graphic>
          </wp:inline>
        </w:drawing>
      </w:r>
    </w:p>
    <w:p w14:paraId="7315C84D" w14:textId="77777777" w:rsidR="00F406B0" w:rsidRDefault="00F406B0" w:rsidP="00F406B0">
      <w:pPr>
        <w:jc w:val="center"/>
      </w:pPr>
    </w:p>
    <w:p w14:paraId="4A3385EB" w14:textId="6EE28A1B" w:rsidR="00F406B0" w:rsidRPr="00F406B0" w:rsidRDefault="00F406B0" w:rsidP="00BB5CA5">
      <w:pPr>
        <w:pStyle w:val="Heading1"/>
        <w:jc w:val="center"/>
        <w:rPr>
          <w:b w:val="0"/>
        </w:rPr>
      </w:pPr>
      <w:r w:rsidRPr="00F406B0">
        <w:t xml:space="preserve">Bedfordshire, </w:t>
      </w:r>
      <w:proofErr w:type="gramStart"/>
      <w:r w:rsidRPr="00F406B0">
        <w:t>Cambridgeshire</w:t>
      </w:r>
      <w:proofErr w:type="gramEnd"/>
      <w:r w:rsidRPr="00F406B0">
        <w:t xml:space="preserve"> </w:t>
      </w:r>
      <w:r>
        <w:t>a</w:t>
      </w:r>
      <w:r w:rsidRPr="00F406B0">
        <w:t>nd Hertfordshire</w:t>
      </w:r>
    </w:p>
    <w:p w14:paraId="40A8F52E" w14:textId="39ADCA1E" w:rsidR="00F406B0" w:rsidRDefault="00F406B0" w:rsidP="00BB5CA5">
      <w:pPr>
        <w:pStyle w:val="Heading1"/>
        <w:jc w:val="center"/>
      </w:pPr>
      <w:r w:rsidRPr="00F406B0">
        <w:t xml:space="preserve">Police Pension Board Terms </w:t>
      </w:r>
      <w:r>
        <w:t>o</w:t>
      </w:r>
      <w:r w:rsidRPr="00F406B0">
        <w:t>f Reference</w:t>
      </w:r>
    </w:p>
    <w:p w14:paraId="257DA2CD" w14:textId="77777777" w:rsidR="007376C5" w:rsidRDefault="007376C5" w:rsidP="007376C5"/>
    <w:p w14:paraId="6A58DFA0" w14:textId="57087E0B" w:rsidR="007376C5" w:rsidRDefault="007376C5" w:rsidP="007376C5">
      <w:pPr>
        <w:rPr>
          <w:rFonts w:ascii="Arial" w:hAnsi="Arial" w:cs="Arial"/>
          <w:sz w:val="24"/>
          <w:szCs w:val="24"/>
        </w:rPr>
      </w:pPr>
      <w:r w:rsidRPr="007376C5">
        <w:rPr>
          <w:rFonts w:ascii="Arial" w:hAnsi="Arial" w:cs="Arial"/>
          <w:sz w:val="24"/>
          <w:szCs w:val="24"/>
        </w:rPr>
        <w:t>Version adopted date: 27 September 2021</w:t>
      </w:r>
    </w:p>
    <w:p w14:paraId="32E4F573" w14:textId="0E71240E" w:rsidR="007376C5" w:rsidRDefault="007376C5" w:rsidP="007376C5">
      <w:pPr>
        <w:rPr>
          <w:rFonts w:ascii="Arial" w:hAnsi="Arial" w:cs="Arial"/>
          <w:sz w:val="24"/>
          <w:szCs w:val="24"/>
        </w:rPr>
      </w:pPr>
      <w:r>
        <w:rPr>
          <w:rFonts w:ascii="Arial" w:hAnsi="Arial" w:cs="Arial"/>
          <w:sz w:val="24"/>
          <w:szCs w:val="24"/>
        </w:rPr>
        <w:t>Approved date: 22 January 2024</w:t>
      </w:r>
    </w:p>
    <w:p w14:paraId="6A91EF09" w14:textId="0D0AF174" w:rsidR="00F406B0" w:rsidRPr="00F406B0" w:rsidRDefault="007376C5" w:rsidP="007376C5">
      <w:pPr>
        <w:rPr>
          <w:rFonts w:ascii="Arial" w:hAnsi="Arial" w:cs="Arial"/>
          <w:b/>
          <w:bCs/>
          <w:sz w:val="8"/>
          <w:szCs w:val="8"/>
        </w:rPr>
      </w:pPr>
      <w:r>
        <w:rPr>
          <w:rFonts w:ascii="Arial" w:hAnsi="Arial" w:cs="Arial"/>
          <w:sz w:val="24"/>
          <w:szCs w:val="24"/>
        </w:rPr>
        <w:t>Review date: January 2025</w:t>
      </w:r>
    </w:p>
    <w:p w14:paraId="4E94F36E" w14:textId="77777777" w:rsidR="00F406B0" w:rsidRDefault="00F406B0" w:rsidP="00F406B0">
      <w:pPr>
        <w:jc w:val="center"/>
        <w:rPr>
          <w:rFonts w:ascii="Arial" w:hAnsi="Arial" w:cs="Arial"/>
          <w:b/>
          <w:bCs/>
          <w:sz w:val="24"/>
          <w:szCs w:val="24"/>
        </w:rPr>
      </w:pPr>
    </w:p>
    <w:p w14:paraId="4DD4ABDB" w14:textId="74F0BCCC" w:rsidR="00F406B0" w:rsidRDefault="00F406B0" w:rsidP="00BB5CA5">
      <w:pPr>
        <w:pStyle w:val="Heading2"/>
        <w:numPr>
          <w:ilvl w:val="0"/>
          <w:numId w:val="8"/>
        </w:numPr>
      </w:pPr>
      <w:r w:rsidRPr="00F406B0">
        <w:t>Introduction</w:t>
      </w:r>
    </w:p>
    <w:p w14:paraId="1CBAF427" w14:textId="77777777" w:rsidR="006B678A" w:rsidRPr="006B678A" w:rsidRDefault="006B678A" w:rsidP="006B678A">
      <w:pPr>
        <w:rPr>
          <w:sz w:val="8"/>
          <w:szCs w:val="8"/>
        </w:rPr>
      </w:pPr>
    </w:p>
    <w:p w14:paraId="4E599098" w14:textId="0B5470F8" w:rsidR="00F406B0" w:rsidRDefault="00F406B0" w:rsidP="001A5070">
      <w:pPr>
        <w:pStyle w:val="ListParagraph"/>
        <w:tabs>
          <w:tab w:val="left" w:pos="90"/>
        </w:tabs>
        <w:ind w:left="0"/>
        <w:rPr>
          <w:rFonts w:ascii="Arial" w:hAnsi="Arial" w:cs="Arial"/>
          <w:sz w:val="24"/>
          <w:szCs w:val="24"/>
        </w:rPr>
      </w:pPr>
      <w:r w:rsidRPr="00885BCA">
        <w:rPr>
          <w:rFonts w:ascii="Arial" w:hAnsi="Arial" w:cs="Arial"/>
          <w:sz w:val="24"/>
          <w:szCs w:val="24"/>
        </w:rPr>
        <w:t xml:space="preserve">The purpose of this document is to set out the Terms of Reference for the Police Pension Board for (BCH) Bedfordshire, </w:t>
      </w:r>
      <w:proofErr w:type="gramStart"/>
      <w:r w:rsidRPr="00885BCA">
        <w:rPr>
          <w:rFonts w:ascii="Arial" w:hAnsi="Arial" w:cs="Arial"/>
          <w:sz w:val="24"/>
          <w:szCs w:val="24"/>
        </w:rPr>
        <w:t>Cambridgeshire</w:t>
      </w:r>
      <w:proofErr w:type="gramEnd"/>
      <w:r w:rsidRPr="00885BCA">
        <w:rPr>
          <w:rFonts w:ascii="Arial" w:hAnsi="Arial" w:cs="Arial"/>
          <w:sz w:val="24"/>
          <w:szCs w:val="24"/>
        </w:rPr>
        <w:t xml:space="preserve"> and Hertfordshire (the “</w:t>
      </w:r>
      <w:r w:rsidRPr="00885BCA">
        <w:rPr>
          <w:rFonts w:ascii="Arial" w:hAnsi="Arial" w:cs="Arial"/>
          <w:bCs/>
          <w:sz w:val="24"/>
          <w:szCs w:val="24"/>
        </w:rPr>
        <w:t>Board</w:t>
      </w:r>
      <w:r w:rsidRPr="00885BCA">
        <w:rPr>
          <w:rFonts w:ascii="Arial" w:hAnsi="Arial" w:cs="Arial"/>
          <w:sz w:val="24"/>
          <w:szCs w:val="24"/>
        </w:rPr>
        <w:t>”).</w:t>
      </w:r>
      <w:r w:rsidR="00D65AB1">
        <w:rPr>
          <w:rFonts w:ascii="Arial" w:hAnsi="Arial" w:cs="Arial"/>
          <w:sz w:val="24"/>
          <w:szCs w:val="24"/>
        </w:rPr>
        <w:t xml:space="preserve"> </w:t>
      </w:r>
      <w:r w:rsidRPr="00885BCA">
        <w:rPr>
          <w:rFonts w:ascii="Arial" w:hAnsi="Arial" w:cs="Arial"/>
          <w:sz w:val="24"/>
          <w:szCs w:val="24"/>
        </w:rPr>
        <w:t>The Board is established by Chief Constables of the BCH (the “</w:t>
      </w:r>
      <w:r w:rsidRPr="00885BCA">
        <w:rPr>
          <w:rFonts w:ascii="Arial" w:hAnsi="Arial" w:cs="Arial"/>
          <w:bCs/>
          <w:sz w:val="24"/>
          <w:szCs w:val="24"/>
        </w:rPr>
        <w:t>Scheme Managers</w:t>
      </w:r>
      <w:r w:rsidRPr="00885BCA">
        <w:rPr>
          <w:rFonts w:ascii="Arial" w:hAnsi="Arial" w:cs="Arial"/>
          <w:sz w:val="24"/>
          <w:szCs w:val="24"/>
        </w:rPr>
        <w:t xml:space="preserve">”) under the powers of </w:t>
      </w:r>
      <w:r w:rsidRPr="00885BCA">
        <w:rPr>
          <w:rStyle w:val="CrossReference"/>
          <w:rFonts w:ascii="Arial" w:hAnsi="Arial" w:cs="Arial"/>
          <w:b w:val="0"/>
          <w:sz w:val="24"/>
          <w:szCs w:val="24"/>
        </w:rPr>
        <w:t>Section 5</w:t>
      </w:r>
      <w:r w:rsidRPr="00885BCA">
        <w:rPr>
          <w:rFonts w:ascii="Arial" w:hAnsi="Arial" w:cs="Arial"/>
          <w:sz w:val="24"/>
          <w:szCs w:val="24"/>
        </w:rPr>
        <w:t xml:space="preserve"> of the PSPA and Regulation 10 of the Regulations.</w:t>
      </w:r>
    </w:p>
    <w:p w14:paraId="128D35E7" w14:textId="3B04FAAF" w:rsidR="00F406B0" w:rsidRDefault="00F406B0" w:rsidP="00BB5CA5">
      <w:pPr>
        <w:pStyle w:val="Heading2"/>
        <w:numPr>
          <w:ilvl w:val="0"/>
          <w:numId w:val="8"/>
        </w:numPr>
      </w:pPr>
      <w:r w:rsidRPr="00F406B0">
        <w:t>Powers of the Police Pension Board</w:t>
      </w:r>
    </w:p>
    <w:p w14:paraId="6F4249CD" w14:textId="77777777" w:rsidR="006B678A" w:rsidRPr="006B678A" w:rsidRDefault="006B678A" w:rsidP="006B678A">
      <w:pPr>
        <w:rPr>
          <w:sz w:val="8"/>
          <w:szCs w:val="8"/>
        </w:rPr>
      </w:pPr>
    </w:p>
    <w:p w14:paraId="4FFB06EA" w14:textId="5E0A853F" w:rsidR="00F406B0" w:rsidRDefault="00F406B0" w:rsidP="00F406B0">
      <w:pPr>
        <w:rPr>
          <w:rFonts w:ascii="Arial" w:hAnsi="Arial" w:cs="Arial"/>
          <w:sz w:val="24"/>
          <w:szCs w:val="24"/>
        </w:rPr>
      </w:pPr>
      <w:r w:rsidRPr="00F406B0">
        <w:rPr>
          <w:rFonts w:ascii="Arial" w:hAnsi="Arial" w:cs="Arial"/>
          <w:sz w:val="24"/>
          <w:szCs w:val="24"/>
        </w:rPr>
        <w:t xml:space="preserve">The Board will exercise all its powers and duties in accordance with the law and this Terms of Reference.  </w:t>
      </w:r>
    </w:p>
    <w:p w14:paraId="2434B98C" w14:textId="24B0101E" w:rsidR="00F406B0" w:rsidRDefault="00F406B0" w:rsidP="00BB5CA5">
      <w:pPr>
        <w:pStyle w:val="Heading2"/>
        <w:numPr>
          <w:ilvl w:val="0"/>
          <w:numId w:val="8"/>
        </w:numPr>
      </w:pPr>
      <w:r w:rsidRPr="00F406B0">
        <w:t>Functions of the Board</w:t>
      </w:r>
    </w:p>
    <w:p w14:paraId="398B04B2" w14:textId="77777777" w:rsidR="006B678A" w:rsidRPr="006B678A" w:rsidRDefault="006B678A" w:rsidP="006B678A">
      <w:pPr>
        <w:rPr>
          <w:sz w:val="8"/>
          <w:szCs w:val="8"/>
        </w:rPr>
      </w:pPr>
    </w:p>
    <w:p w14:paraId="1D3F38D2" w14:textId="77777777" w:rsidR="00F406B0" w:rsidRDefault="00F406B0" w:rsidP="006B678A">
      <w:pPr>
        <w:pStyle w:val="ListParagraph"/>
        <w:numPr>
          <w:ilvl w:val="1"/>
          <w:numId w:val="3"/>
        </w:numPr>
        <w:ind w:left="630" w:hanging="720"/>
        <w:rPr>
          <w:rFonts w:ascii="Arial" w:hAnsi="Arial" w:cs="Arial"/>
          <w:sz w:val="24"/>
          <w:szCs w:val="24"/>
        </w:rPr>
      </w:pPr>
      <w:r w:rsidRPr="00F406B0">
        <w:rPr>
          <w:rFonts w:ascii="Arial" w:hAnsi="Arial" w:cs="Arial"/>
          <w:sz w:val="24"/>
          <w:szCs w:val="24"/>
        </w:rPr>
        <w:t>To secure compliance with:</w:t>
      </w:r>
    </w:p>
    <w:p w14:paraId="32EA7C31" w14:textId="77777777" w:rsidR="00F406B0" w:rsidRDefault="00F406B0" w:rsidP="00F406B0">
      <w:pPr>
        <w:pStyle w:val="ListParagraph"/>
        <w:rPr>
          <w:rFonts w:ascii="Arial" w:hAnsi="Arial" w:cs="Arial"/>
          <w:sz w:val="24"/>
          <w:szCs w:val="24"/>
        </w:rPr>
      </w:pPr>
    </w:p>
    <w:p w14:paraId="3F636E8E" w14:textId="358B9131" w:rsidR="00F406B0" w:rsidRDefault="00F406B0" w:rsidP="00D512CE">
      <w:pPr>
        <w:pStyle w:val="ListParagraph"/>
        <w:numPr>
          <w:ilvl w:val="2"/>
          <w:numId w:val="3"/>
        </w:numPr>
        <w:ind w:left="990"/>
        <w:rPr>
          <w:rFonts w:ascii="Arial" w:hAnsi="Arial" w:cs="Arial"/>
          <w:sz w:val="24"/>
          <w:szCs w:val="24"/>
        </w:rPr>
      </w:pPr>
      <w:r w:rsidRPr="00F406B0">
        <w:rPr>
          <w:rFonts w:ascii="Arial" w:hAnsi="Arial" w:cs="Arial"/>
          <w:sz w:val="24"/>
          <w:szCs w:val="24"/>
        </w:rPr>
        <w:t xml:space="preserve">the </w:t>
      </w:r>
      <w:proofErr w:type="gramStart"/>
      <w:r w:rsidRPr="00F406B0">
        <w:rPr>
          <w:rFonts w:ascii="Arial" w:hAnsi="Arial" w:cs="Arial"/>
          <w:sz w:val="24"/>
          <w:szCs w:val="24"/>
        </w:rPr>
        <w:t>Regulations;</w:t>
      </w:r>
      <w:proofErr w:type="gramEnd"/>
    </w:p>
    <w:p w14:paraId="649516C0" w14:textId="77777777" w:rsidR="00F406B0" w:rsidRDefault="00F406B0" w:rsidP="00D512CE">
      <w:pPr>
        <w:pStyle w:val="ListParagraph"/>
        <w:numPr>
          <w:ilvl w:val="2"/>
          <w:numId w:val="3"/>
        </w:numPr>
        <w:ind w:left="990"/>
        <w:rPr>
          <w:rFonts w:ascii="Arial" w:hAnsi="Arial" w:cs="Arial"/>
          <w:sz w:val="24"/>
          <w:szCs w:val="24"/>
        </w:rPr>
      </w:pPr>
      <w:r w:rsidRPr="00F406B0">
        <w:rPr>
          <w:rFonts w:ascii="Arial" w:hAnsi="Arial" w:cs="Arial"/>
          <w:sz w:val="24"/>
          <w:szCs w:val="24"/>
        </w:rPr>
        <w:t xml:space="preserve">any other legislation relating to the governance and administration of the Scheme (and any statutory pension scheme that </w:t>
      </w:r>
      <w:proofErr w:type="gramStart"/>
      <w:r w:rsidRPr="00F406B0">
        <w:rPr>
          <w:rFonts w:ascii="Arial" w:hAnsi="Arial" w:cs="Arial"/>
          <w:sz w:val="24"/>
          <w:szCs w:val="24"/>
        </w:rPr>
        <w:t>is connected with</w:t>
      </w:r>
      <w:proofErr w:type="gramEnd"/>
      <w:r w:rsidRPr="00F406B0">
        <w:rPr>
          <w:rFonts w:ascii="Arial" w:hAnsi="Arial" w:cs="Arial"/>
          <w:sz w:val="24"/>
          <w:szCs w:val="24"/>
        </w:rPr>
        <w:t xml:space="preserve"> it); and</w:t>
      </w:r>
    </w:p>
    <w:p w14:paraId="4696A36F" w14:textId="77777777" w:rsidR="00F406B0" w:rsidRDefault="00F406B0" w:rsidP="00D512CE">
      <w:pPr>
        <w:pStyle w:val="ListParagraph"/>
        <w:numPr>
          <w:ilvl w:val="2"/>
          <w:numId w:val="3"/>
        </w:numPr>
        <w:ind w:left="990"/>
        <w:rPr>
          <w:rFonts w:ascii="Arial" w:hAnsi="Arial" w:cs="Arial"/>
          <w:sz w:val="24"/>
          <w:szCs w:val="24"/>
        </w:rPr>
      </w:pPr>
      <w:r w:rsidRPr="00F406B0">
        <w:rPr>
          <w:rFonts w:ascii="Arial" w:hAnsi="Arial" w:cs="Arial"/>
          <w:sz w:val="24"/>
          <w:szCs w:val="24"/>
        </w:rPr>
        <w:t xml:space="preserve">any requirements imposed by the Pensions Regulator in relation to the Scheme (and any statutory pension scheme that </w:t>
      </w:r>
      <w:proofErr w:type="gramStart"/>
      <w:r w:rsidRPr="00F406B0">
        <w:rPr>
          <w:rFonts w:ascii="Arial" w:hAnsi="Arial" w:cs="Arial"/>
          <w:sz w:val="24"/>
          <w:szCs w:val="24"/>
        </w:rPr>
        <w:t>is connected with</w:t>
      </w:r>
      <w:proofErr w:type="gramEnd"/>
      <w:r w:rsidRPr="00F406B0">
        <w:rPr>
          <w:rFonts w:ascii="Arial" w:hAnsi="Arial" w:cs="Arial"/>
          <w:sz w:val="24"/>
          <w:szCs w:val="24"/>
        </w:rPr>
        <w:t xml:space="preserve"> it); and also</w:t>
      </w:r>
    </w:p>
    <w:p w14:paraId="5DBDF263" w14:textId="77777777" w:rsidR="00F406B0" w:rsidRPr="00F406B0" w:rsidRDefault="00F406B0" w:rsidP="00F406B0">
      <w:pPr>
        <w:pStyle w:val="ListParagraph"/>
        <w:rPr>
          <w:rFonts w:ascii="Arial" w:hAnsi="Arial" w:cs="Arial"/>
          <w:sz w:val="24"/>
          <w:szCs w:val="24"/>
        </w:rPr>
      </w:pPr>
    </w:p>
    <w:p w14:paraId="4401C391" w14:textId="77777777" w:rsidR="00D512CE" w:rsidRDefault="00F406B0" w:rsidP="006B678A">
      <w:pPr>
        <w:pStyle w:val="ListParagraph"/>
        <w:numPr>
          <w:ilvl w:val="1"/>
          <w:numId w:val="3"/>
        </w:numPr>
        <w:ind w:left="630" w:hanging="720"/>
        <w:rPr>
          <w:rFonts w:ascii="Arial" w:hAnsi="Arial" w:cs="Arial"/>
          <w:sz w:val="24"/>
          <w:szCs w:val="24"/>
        </w:rPr>
      </w:pPr>
      <w:r>
        <w:rPr>
          <w:rFonts w:ascii="Arial" w:hAnsi="Arial" w:cs="Arial"/>
          <w:sz w:val="24"/>
          <w:szCs w:val="24"/>
        </w:rPr>
        <w:t>I</w:t>
      </w:r>
      <w:r w:rsidRPr="00BB0357">
        <w:rPr>
          <w:rFonts w:ascii="Arial" w:hAnsi="Arial" w:cs="Arial"/>
          <w:sz w:val="24"/>
          <w:szCs w:val="24"/>
        </w:rPr>
        <w:t>n the performance of the Scheme Manager’s functions under the Regulations</w:t>
      </w:r>
      <w:r>
        <w:rPr>
          <w:rFonts w:ascii="Arial" w:hAnsi="Arial" w:cs="Arial"/>
          <w:sz w:val="24"/>
          <w:szCs w:val="24"/>
        </w:rPr>
        <w:t>.</w:t>
      </w:r>
    </w:p>
    <w:p w14:paraId="4594948F" w14:textId="77777777" w:rsidR="00D512CE" w:rsidRDefault="00D512CE" w:rsidP="006B678A">
      <w:pPr>
        <w:pStyle w:val="ListParagraph"/>
        <w:ind w:left="630" w:hanging="720"/>
        <w:rPr>
          <w:rFonts w:ascii="Arial" w:hAnsi="Arial" w:cs="Arial"/>
          <w:sz w:val="24"/>
          <w:szCs w:val="24"/>
        </w:rPr>
      </w:pPr>
    </w:p>
    <w:p w14:paraId="751C4F3E" w14:textId="12B85B55" w:rsidR="00F406B0" w:rsidRPr="00D512CE" w:rsidRDefault="00F406B0" w:rsidP="006B678A">
      <w:pPr>
        <w:pStyle w:val="ListParagraph"/>
        <w:numPr>
          <w:ilvl w:val="1"/>
          <w:numId w:val="3"/>
        </w:numPr>
        <w:ind w:left="630" w:hanging="720"/>
        <w:rPr>
          <w:rFonts w:ascii="Arial" w:hAnsi="Arial" w:cs="Arial"/>
          <w:sz w:val="24"/>
          <w:szCs w:val="24"/>
        </w:rPr>
      </w:pPr>
      <w:r w:rsidRPr="00D512CE">
        <w:rPr>
          <w:rFonts w:ascii="Arial" w:hAnsi="Arial" w:cs="Arial"/>
          <w:sz w:val="24"/>
          <w:szCs w:val="24"/>
        </w:rPr>
        <w:t xml:space="preserve">The Scheme Managers consider that assisting the Scheme Manager should be interpreted as helping the Scheme Manager, including doing work </w:t>
      </w:r>
      <w:r w:rsidRPr="00D512CE">
        <w:rPr>
          <w:rFonts w:ascii="Arial" w:hAnsi="Arial" w:cs="Arial"/>
          <w:sz w:val="24"/>
          <w:szCs w:val="24"/>
        </w:rPr>
        <w:lastRenderedPageBreak/>
        <w:t>requested by the Scheme Manager in relation to such aspects of governance and administration of the Scheme as the Scheme Manager determines. The specific functions of the Board as determined by the Scheme Manager above the Board’s core statutory role are set are as set out in Annex A to these Terms of Reference.</w:t>
      </w:r>
    </w:p>
    <w:p w14:paraId="40C80926" w14:textId="21934979" w:rsidR="00F406B0" w:rsidRDefault="00F406B0" w:rsidP="00BB5CA5">
      <w:pPr>
        <w:pStyle w:val="Heading2"/>
        <w:numPr>
          <w:ilvl w:val="0"/>
          <w:numId w:val="4"/>
        </w:numPr>
      </w:pPr>
      <w:r w:rsidRPr="00F406B0">
        <w:t>Composition of the Pension Board</w:t>
      </w:r>
    </w:p>
    <w:p w14:paraId="21CAA06D" w14:textId="77777777" w:rsidR="006B678A" w:rsidRPr="006B678A" w:rsidRDefault="006B678A" w:rsidP="006B678A">
      <w:pPr>
        <w:rPr>
          <w:sz w:val="8"/>
          <w:szCs w:val="8"/>
        </w:rPr>
      </w:pPr>
    </w:p>
    <w:p w14:paraId="59ADE06C" w14:textId="2C1D0707" w:rsidR="00F406B0" w:rsidRPr="00F406B0" w:rsidRDefault="00F406B0" w:rsidP="00BB5CA5">
      <w:pPr>
        <w:pStyle w:val="ListParagraph"/>
        <w:numPr>
          <w:ilvl w:val="2"/>
          <w:numId w:val="4"/>
        </w:numPr>
        <w:rPr>
          <w:rFonts w:ascii="Arial" w:hAnsi="Arial" w:cs="Arial"/>
          <w:b/>
          <w:bCs/>
          <w:sz w:val="24"/>
          <w:szCs w:val="24"/>
        </w:rPr>
      </w:pPr>
      <w:r w:rsidRPr="00F406B0">
        <w:rPr>
          <w:rFonts w:ascii="Arial" w:hAnsi="Arial" w:cs="Arial"/>
          <w:b/>
          <w:bCs/>
          <w:sz w:val="24"/>
          <w:szCs w:val="24"/>
        </w:rPr>
        <w:t>Membership</w:t>
      </w:r>
    </w:p>
    <w:p w14:paraId="7E87774E" w14:textId="77777777" w:rsidR="00F406B0" w:rsidRDefault="00F406B0" w:rsidP="00F406B0">
      <w:pPr>
        <w:pStyle w:val="ListParagraph"/>
        <w:rPr>
          <w:rFonts w:ascii="Arial" w:hAnsi="Arial" w:cs="Arial"/>
          <w:sz w:val="24"/>
          <w:szCs w:val="24"/>
        </w:rPr>
      </w:pPr>
    </w:p>
    <w:p w14:paraId="2DF8F701" w14:textId="3580C80A" w:rsidR="00F406B0" w:rsidRDefault="00F406B0" w:rsidP="00D512CE">
      <w:pPr>
        <w:pStyle w:val="ListParagraph"/>
        <w:numPr>
          <w:ilvl w:val="2"/>
          <w:numId w:val="4"/>
        </w:numPr>
        <w:ind w:left="990"/>
        <w:rPr>
          <w:rFonts w:ascii="Arial" w:hAnsi="Arial" w:cs="Arial"/>
          <w:sz w:val="24"/>
          <w:szCs w:val="24"/>
        </w:rPr>
      </w:pPr>
      <w:r w:rsidRPr="00BB0357">
        <w:rPr>
          <w:rFonts w:ascii="Arial" w:hAnsi="Arial" w:cs="Arial"/>
          <w:sz w:val="24"/>
          <w:szCs w:val="24"/>
        </w:rPr>
        <w:t xml:space="preserve">The Board shall consist of </w:t>
      </w:r>
      <w:r w:rsidR="00BB5CA5">
        <w:rPr>
          <w:rFonts w:ascii="Arial" w:hAnsi="Arial" w:cs="Arial"/>
          <w:sz w:val="24"/>
          <w:szCs w:val="24"/>
        </w:rPr>
        <w:t>six</w:t>
      </w:r>
      <w:r w:rsidRPr="00BB0357">
        <w:rPr>
          <w:rFonts w:ascii="Arial" w:hAnsi="Arial" w:cs="Arial"/>
          <w:sz w:val="24"/>
          <w:szCs w:val="24"/>
        </w:rPr>
        <w:t xml:space="preserve"> voting members including Chair and Deputy Chair, as follows:</w:t>
      </w:r>
    </w:p>
    <w:p w14:paraId="02BDE0EA" w14:textId="77777777" w:rsidR="00F406B0" w:rsidRDefault="00F406B0" w:rsidP="00F406B0">
      <w:pPr>
        <w:pStyle w:val="ListParagraph"/>
        <w:ind w:left="1080"/>
        <w:rPr>
          <w:rFonts w:ascii="Arial" w:hAnsi="Arial" w:cs="Arial"/>
          <w:sz w:val="24"/>
          <w:szCs w:val="24"/>
        </w:rPr>
      </w:pPr>
    </w:p>
    <w:p w14:paraId="14D4D1A8" w14:textId="3F1EEBC4" w:rsidR="00F406B0" w:rsidRDefault="00BB5CA5" w:rsidP="00D512CE">
      <w:pPr>
        <w:pStyle w:val="ListParagraph"/>
        <w:numPr>
          <w:ilvl w:val="3"/>
          <w:numId w:val="4"/>
        </w:numPr>
        <w:ind w:left="2340"/>
        <w:rPr>
          <w:rFonts w:ascii="Arial" w:hAnsi="Arial" w:cs="Arial"/>
          <w:sz w:val="24"/>
          <w:szCs w:val="24"/>
        </w:rPr>
      </w:pPr>
      <w:r>
        <w:rPr>
          <w:rFonts w:ascii="Arial" w:hAnsi="Arial" w:cs="Arial"/>
          <w:sz w:val="24"/>
          <w:szCs w:val="24"/>
        </w:rPr>
        <w:t>Three</w:t>
      </w:r>
      <w:r w:rsidR="00F406B0" w:rsidRPr="00BB0357">
        <w:rPr>
          <w:rFonts w:ascii="Arial" w:hAnsi="Arial" w:cs="Arial"/>
          <w:sz w:val="24"/>
          <w:szCs w:val="24"/>
        </w:rPr>
        <w:t xml:space="preserve"> </w:t>
      </w:r>
      <w:r w:rsidR="00D65AB1">
        <w:rPr>
          <w:rFonts w:ascii="Arial" w:hAnsi="Arial" w:cs="Arial"/>
          <w:sz w:val="24"/>
          <w:szCs w:val="24"/>
        </w:rPr>
        <w:t>e</w:t>
      </w:r>
      <w:r w:rsidR="00F406B0" w:rsidRPr="00BB0357">
        <w:rPr>
          <w:rFonts w:ascii="Arial" w:hAnsi="Arial" w:cs="Arial"/>
          <w:sz w:val="24"/>
          <w:szCs w:val="24"/>
        </w:rPr>
        <w:t xml:space="preserve">mployer </w:t>
      </w:r>
      <w:proofErr w:type="gramStart"/>
      <w:r w:rsidR="00D65AB1">
        <w:rPr>
          <w:rFonts w:ascii="Arial" w:hAnsi="Arial" w:cs="Arial"/>
          <w:sz w:val="24"/>
          <w:szCs w:val="24"/>
        </w:rPr>
        <w:t>r</w:t>
      </w:r>
      <w:r w:rsidR="00F406B0" w:rsidRPr="00BB0357">
        <w:rPr>
          <w:rFonts w:ascii="Arial" w:hAnsi="Arial" w:cs="Arial"/>
          <w:sz w:val="24"/>
          <w:szCs w:val="24"/>
        </w:rPr>
        <w:t>epresentatives;</w:t>
      </w:r>
      <w:proofErr w:type="gramEnd"/>
    </w:p>
    <w:p w14:paraId="424A54C8" w14:textId="746A3DA2" w:rsidR="00F406B0" w:rsidRPr="00F406B0" w:rsidRDefault="00F406B0" w:rsidP="00D512CE">
      <w:pPr>
        <w:pStyle w:val="ListParagraph"/>
        <w:numPr>
          <w:ilvl w:val="3"/>
          <w:numId w:val="4"/>
        </w:numPr>
        <w:ind w:left="2340"/>
        <w:rPr>
          <w:rFonts w:ascii="Arial" w:hAnsi="Arial" w:cs="Arial"/>
          <w:sz w:val="24"/>
          <w:szCs w:val="24"/>
        </w:rPr>
      </w:pPr>
      <w:r w:rsidRPr="00F406B0">
        <w:rPr>
          <w:rFonts w:ascii="Arial" w:hAnsi="Arial" w:cs="Arial"/>
          <w:sz w:val="24"/>
          <w:szCs w:val="24"/>
        </w:rPr>
        <w:t xml:space="preserve">Member </w:t>
      </w:r>
      <w:r w:rsidR="00D65AB1">
        <w:rPr>
          <w:rFonts w:ascii="Arial" w:hAnsi="Arial" w:cs="Arial"/>
          <w:sz w:val="24"/>
          <w:szCs w:val="24"/>
        </w:rPr>
        <w:t>r</w:t>
      </w:r>
      <w:r w:rsidRPr="00F406B0">
        <w:rPr>
          <w:rFonts w:ascii="Arial" w:hAnsi="Arial" w:cs="Arial"/>
          <w:sz w:val="24"/>
          <w:szCs w:val="24"/>
        </w:rPr>
        <w:t>epresentatives.</w:t>
      </w:r>
    </w:p>
    <w:p w14:paraId="3DCED190" w14:textId="77777777" w:rsidR="00F406B0" w:rsidRDefault="00F406B0" w:rsidP="00D512CE">
      <w:pPr>
        <w:pStyle w:val="ListParagraph"/>
        <w:ind w:left="900"/>
        <w:rPr>
          <w:rFonts w:ascii="Arial" w:hAnsi="Arial" w:cs="Arial"/>
          <w:sz w:val="24"/>
          <w:szCs w:val="24"/>
        </w:rPr>
      </w:pPr>
    </w:p>
    <w:p w14:paraId="4328AB05" w14:textId="516D96DB" w:rsidR="00F406B0" w:rsidRDefault="00F406B0" w:rsidP="00D512CE">
      <w:pPr>
        <w:pStyle w:val="ListParagraph"/>
        <w:numPr>
          <w:ilvl w:val="2"/>
          <w:numId w:val="4"/>
        </w:numPr>
        <w:ind w:left="990"/>
        <w:rPr>
          <w:rFonts w:ascii="Arial" w:hAnsi="Arial" w:cs="Arial"/>
          <w:sz w:val="24"/>
          <w:szCs w:val="24"/>
        </w:rPr>
      </w:pPr>
      <w:r w:rsidRPr="00BB0357">
        <w:rPr>
          <w:rFonts w:ascii="Arial" w:hAnsi="Arial" w:cs="Arial"/>
          <w:sz w:val="24"/>
          <w:szCs w:val="24"/>
        </w:rPr>
        <w:t xml:space="preserve">There shall be an equal number of </w:t>
      </w:r>
      <w:r w:rsidR="00D65AB1">
        <w:rPr>
          <w:rFonts w:ascii="Arial" w:hAnsi="Arial" w:cs="Arial"/>
          <w:sz w:val="24"/>
          <w:szCs w:val="24"/>
        </w:rPr>
        <w:t>e</w:t>
      </w:r>
      <w:r w:rsidRPr="00BB0357">
        <w:rPr>
          <w:rFonts w:ascii="Arial" w:hAnsi="Arial" w:cs="Arial"/>
          <w:sz w:val="24"/>
          <w:szCs w:val="24"/>
        </w:rPr>
        <w:t xml:space="preserve">mployer </w:t>
      </w:r>
      <w:r w:rsidR="00D65AB1">
        <w:rPr>
          <w:rFonts w:ascii="Arial" w:hAnsi="Arial" w:cs="Arial"/>
          <w:sz w:val="24"/>
          <w:szCs w:val="24"/>
        </w:rPr>
        <w:t>r</w:t>
      </w:r>
      <w:r w:rsidRPr="00BB0357">
        <w:rPr>
          <w:rFonts w:ascii="Arial" w:hAnsi="Arial" w:cs="Arial"/>
          <w:sz w:val="24"/>
          <w:szCs w:val="24"/>
        </w:rPr>
        <w:t xml:space="preserve">epresentatives and </w:t>
      </w:r>
      <w:r w:rsidR="00D65AB1">
        <w:rPr>
          <w:rFonts w:ascii="Arial" w:hAnsi="Arial" w:cs="Arial"/>
          <w:sz w:val="24"/>
          <w:szCs w:val="24"/>
        </w:rPr>
        <w:t>m</w:t>
      </w:r>
      <w:r w:rsidRPr="00BB0357">
        <w:rPr>
          <w:rFonts w:ascii="Arial" w:hAnsi="Arial" w:cs="Arial"/>
          <w:sz w:val="24"/>
          <w:szCs w:val="24"/>
        </w:rPr>
        <w:t xml:space="preserve">ember </w:t>
      </w:r>
      <w:r w:rsidR="00D65AB1">
        <w:rPr>
          <w:rFonts w:ascii="Arial" w:hAnsi="Arial" w:cs="Arial"/>
          <w:sz w:val="24"/>
          <w:szCs w:val="24"/>
        </w:rPr>
        <w:t>r</w:t>
      </w:r>
      <w:r w:rsidRPr="00BB0357">
        <w:rPr>
          <w:rFonts w:ascii="Arial" w:hAnsi="Arial" w:cs="Arial"/>
          <w:sz w:val="24"/>
          <w:szCs w:val="24"/>
        </w:rPr>
        <w:t xml:space="preserve">epresentatives.  </w:t>
      </w:r>
    </w:p>
    <w:p w14:paraId="47679452" w14:textId="77777777" w:rsidR="00F406B0" w:rsidRPr="00F406B0" w:rsidRDefault="00F406B0" w:rsidP="00F406B0">
      <w:pPr>
        <w:pStyle w:val="ListParagraph"/>
        <w:rPr>
          <w:rFonts w:ascii="Arial" w:hAnsi="Arial" w:cs="Arial"/>
          <w:sz w:val="24"/>
          <w:szCs w:val="24"/>
        </w:rPr>
      </w:pPr>
    </w:p>
    <w:p w14:paraId="0A95C83D" w14:textId="77777777" w:rsidR="00D512CE" w:rsidRDefault="00F406B0" w:rsidP="006B678A">
      <w:pPr>
        <w:pStyle w:val="ListParagraph"/>
        <w:numPr>
          <w:ilvl w:val="1"/>
          <w:numId w:val="4"/>
        </w:numPr>
        <w:tabs>
          <w:tab w:val="left" w:pos="630"/>
        </w:tabs>
        <w:ind w:left="630" w:hanging="720"/>
        <w:rPr>
          <w:rFonts w:ascii="Arial" w:hAnsi="Arial" w:cs="Arial"/>
          <w:sz w:val="24"/>
          <w:szCs w:val="24"/>
        </w:rPr>
      </w:pPr>
      <w:r w:rsidRPr="00F406B0">
        <w:rPr>
          <w:rFonts w:ascii="Arial" w:hAnsi="Arial" w:cs="Arial"/>
          <w:b/>
          <w:bCs/>
          <w:sz w:val="24"/>
          <w:szCs w:val="24"/>
        </w:rPr>
        <w:t>Appointment and removal of Chair and Deputy Chair</w:t>
      </w:r>
      <w:r w:rsidRPr="00F406B0">
        <w:rPr>
          <w:rFonts w:ascii="Arial" w:hAnsi="Arial" w:cs="Arial"/>
          <w:sz w:val="24"/>
          <w:szCs w:val="24"/>
        </w:rPr>
        <w:t xml:space="preserve"> </w:t>
      </w:r>
    </w:p>
    <w:p w14:paraId="6649ECA4" w14:textId="77777777" w:rsidR="00D512CE" w:rsidRDefault="00D512CE" w:rsidP="00D512CE">
      <w:pPr>
        <w:pStyle w:val="ListParagraph"/>
        <w:rPr>
          <w:rFonts w:ascii="Arial" w:hAnsi="Arial" w:cs="Arial"/>
          <w:sz w:val="24"/>
          <w:szCs w:val="24"/>
        </w:rPr>
      </w:pPr>
    </w:p>
    <w:p w14:paraId="5806DB89" w14:textId="7441389B" w:rsidR="00D512CE" w:rsidRDefault="00D512CE" w:rsidP="00D512CE">
      <w:pPr>
        <w:pStyle w:val="ListParagraph"/>
        <w:numPr>
          <w:ilvl w:val="2"/>
          <w:numId w:val="4"/>
        </w:numPr>
        <w:ind w:left="990"/>
        <w:rPr>
          <w:rFonts w:ascii="Arial" w:hAnsi="Arial" w:cs="Arial"/>
          <w:sz w:val="24"/>
          <w:szCs w:val="24"/>
        </w:rPr>
      </w:pPr>
      <w:r w:rsidRPr="00BB0357">
        <w:rPr>
          <w:rFonts w:ascii="Arial" w:hAnsi="Arial" w:cs="Arial"/>
          <w:sz w:val="24"/>
          <w:szCs w:val="24"/>
        </w:rPr>
        <w:t xml:space="preserve">The Scheme Managers will appoint the Chair and Deputy Chair of the Board and determine the period that they shall </w:t>
      </w:r>
      <w:r w:rsidR="00D65AB1">
        <w:rPr>
          <w:rFonts w:ascii="Arial" w:hAnsi="Arial" w:cs="Arial"/>
          <w:sz w:val="24"/>
          <w:szCs w:val="24"/>
        </w:rPr>
        <w:t>h</w:t>
      </w:r>
      <w:r w:rsidRPr="00BB0357">
        <w:rPr>
          <w:rFonts w:ascii="Arial" w:hAnsi="Arial" w:cs="Arial"/>
          <w:sz w:val="24"/>
          <w:szCs w:val="24"/>
        </w:rPr>
        <w:t>old these roles.</w:t>
      </w:r>
    </w:p>
    <w:p w14:paraId="5368BBA7" w14:textId="77777777" w:rsidR="00D512CE" w:rsidRDefault="00D512CE" w:rsidP="00D512CE">
      <w:pPr>
        <w:pStyle w:val="ListParagraph"/>
        <w:ind w:left="1080"/>
        <w:rPr>
          <w:rFonts w:ascii="Arial" w:hAnsi="Arial" w:cs="Arial"/>
          <w:sz w:val="24"/>
          <w:szCs w:val="24"/>
        </w:rPr>
      </w:pPr>
    </w:p>
    <w:p w14:paraId="3B6C13EC" w14:textId="77777777" w:rsidR="00D512CE" w:rsidRDefault="00D512CE" w:rsidP="00D512CE">
      <w:pPr>
        <w:pStyle w:val="ListParagraph"/>
        <w:numPr>
          <w:ilvl w:val="2"/>
          <w:numId w:val="4"/>
        </w:numPr>
        <w:ind w:left="990"/>
        <w:rPr>
          <w:rFonts w:ascii="Arial" w:hAnsi="Arial" w:cs="Arial"/>
          <w:sz w:val="24"/>
          <w:szCs w:val="24"/>
        </w:rPr>
      </w:pPr>
      <w:r w:rsidRPr="00BB0357">
        <w:rPr>
          <w:rFonts w:ascii="Arial" w:hAnsi="Arial" w:cs="Arial"/>
          <w:sz w:val="24"/>
          <w:szCs w:val="24"/>
        </w:rPr>
        <w:t>Where the Scheme Manager does not appoint an independent Chair:</w:t>
      </w:r>
    </w:p>
    <w:p w14:paraId="5AD0E290" w14:textId="4025CB90" w:rsidR="00D512CE" w:rsidRDefault="00D512CE" w:rsidP="00D512CE">
      <w:pPr>
        <w:pStyle w:val="ListParagraph"/>
        <w:numPr>
          <w:ilvl w:val="3"/>
          <w:numId w:val="4"/>
        </w:numPr>
        <w:ind w:left="2340"/>
        <w:rPr>
          <w:rFonts w:ascii="Arial" w:hAnsi="Arial" w:cs="Arial"/>
          <w:sz w:val="24"/>
          <w:szCs w:val="24"/>
        </w:rPr>
      </w:pPr>
      <w:r w:rsidRPr="00D512CE">
        <w:rPr>
          <w:rFonts w:ascii="Arial" w:hAnsi="Arial" w:cs="Arial"/>
          <w:sz w:val="24"/>
          <w:szCs w:val="24"/>
        </w:rPr>
        <w:t xml:space="preserve">the office of Chair </w:t>
      </w:r>
      <w:r w:rsidR="00134D2A">
        <w:rPr>
          <w:rFonts w:ascii="Arial" w:hAnsi="Arial" w:cs="Arial"/>
          <w:sz w:val="24"/>
          <w:szCs w:val="24"/>
        </w:rPr>
        <w:t>ideally will</w:t>
      </w:r>
      <w:r w:rsidRPr="00D512CE">
        <w:rPr>
          <w:rFonts w:ascii="Arial" w:hAnsi="Arial" w:cs="Arial"/>
          <w:sz w:val="24"/>
          <w:szCs w:val="24"/>
        </w:rPr>
        <w:t xml:space="preserve"> be filled alternatively by an </w:t>
      </w:r>
      <w:r w:rsidR="00D65AB1">
        <w:rPr>
          <w:rFonts w:ascii="Arial" w:hAnsi="Arial" w:cs="Arial"/>
          <w:sz w:val="24"/>
          <w:szCs w:val="24"/>
        </w:rPr>
        <w:t>e</w:t>
      </w:r>
      <w:r w:rsidRPr="00D512CE">
        <w:rPr>
          <w:rFonts w:ascii="Arial" w:hAnsi="Arial" w:cs="Arial"/>
          <w:sz w:val="24"/>
          <w:szCs w:val="24"/>
        </w:rPr>
        <w:t xml:space="preserve">mployer </w:t>
      </w:r>
      <w:r w:rsidR="00D65AB1">
        <w:rPr>
          <w:rFonts w:ascii="Arial" w:hAnsi="Arial" w:cs="Arial"/>
          <w:sz w:val="24"/>
          <w:szCs w:val="24"/>
        </w:rPr>
        <w:t>r</w:t>
      </w:r>
      <w:r w:rsidRPr="00D512CE">
        <w:rPr>
          <w:rFonts w:ascii="Arial" w:hAnsi="Arial" w:cs="Arial"/>
          <w:sz w:val="24"/>
          <w:szCs w:val="24"/>
        </w:rPr>
        <w:t xml:space="preserve">epresentative and a </w:t>
      </w:r>
      <w:r w:rsidR="00D65AB1">
        <w:rPr>
          <w:rFonts w:ascii="Arial" w:hAnsi="Arial" w:cs="Arial"/>
          <w:sz w:val="24"/>
          <w:szCs w:val="24"/>
        </w:rPr>
        <w:t>m</w:t>
      </w:r>
      <w:r w:rsidRPr="00D512CE">
        <w:rPr>
          <w:rFonts w:ascii="Arial" w:hAnsi="Arial" w:cs="Arial"/>
          <w:sz w:val="24"/>
          <w:szCs w:val="24"/>
        </w:rPr>
        <w:t xml:space="preserve">ember </w:t>
      </w:r>
      <w:r w:rsidR="00D65AB1">
        <w:rPr>
          <w:rFonts w:ascii="Arial" w:hAnsi="Arial" w:cs="Arial"/>
          <w:sz w:val="24"/>
          <w:szCs w:val="24"/>
        </w:rPr>
        <w:t>r</w:t>
      </w:r>
      <w:r w:rsidRPr="00D512CE">
        <w:rPr>
          <w:rFonts w:ascii="Arial" w:hAnsi="Arial" w:cs="Arial"/>
          <w:sz w:val="24"/>
          <w:szCs w:val="24"/>
        </w:rPr>
        <w:t>epresentative and rotate on a</w:t>
      </w:r>
      <w:r w:rsidR="00134D2A">
        <w:rPr>
          <w:rFonts w:ascii="Arial" w:hAnsi="Arial" w:cs="Arial"/>
          <w:sz w:val="24"/>
          <w:szCs w:val="24"/>
        </w:rPr>
        <w:t xml:space="preserve"> timely</w:t>
      </w:r>
      <w:r w:rsidRPr="00D512CE">
        <w:rPr>
          <w:rFonts w:ascii="Arial" w:hAnsi="Arial" w:cs="Arial"/>
          <w:sz w:val="24"/>
          <w:szCs w:val="24"/>
        </w:rPr>
        <w:t xml:space="preserve"> basis</w:t>
      </w:r>
      <w:r w:rsidR="00134D2A">
        <w:rPr>
          <w:rFonts w:ascii="Arial" w:hAnsi="Arial" w:cs="Arial"/>
          <w:sz w:val="24"/>
          <w:szCs w:val="24"/>
        </w:rPr>
        <w:t xml:space="preserve"> agreed by the Chair and Deputy Chair</w:t>
      </w:r>
      <w:r w:rsidRPr="00D512CE">
        <w:rPr>
          <w:rFonts w:ascii="Arial" w:hAnsi="Arial" w:cs="Arial"/>
          <w:sz w:val="24"/>
          <w:szCs w:val="24"/>
        </w:rPr>
        <w:t>; and</w:t>
      </w:r>
    </w:p>
    <w:p w14:paraId="7EC9D963" w14:textId="07F83AEB" w:rsidR="00D512CE" w:rsidRPr="00D512CE" w:rsidRDefault="00D512CE" w:rsidP="00D512CE">
      <w:pPr>
        <w:pStyle w:val="ListParagraph"/>
        <w:numPr>
          <w:ilvl w:val="3"/>
          <w:numId w:val="4"/>
        </w:numPr>
        <w:ind w:left="2340"/>
        <w:rPr>
          <w:rFonts w:ascii="Arial" w:hAnsi="Arial" w:cs="Arial"/>
          <w:sz w:val="24"/>
          <w:szCs w:val="24"/>
        </w:rPr>
      </w:pPr>
      <w:r w:rsidRPr="00D512CE">
        <w:rPr>
          <w:rFonts w:ascii="Arial" w:hAnsi="Arial" w:cs="Arial"/>
          <w:sz w:val="24"/>
          <w:szCs w:val="24"/>
        </w:rPr>
        <w:t xml:space="preserve">where the Chair is an </w:t>
      </w:r>
      <w:r w:rsidR="00D65AB1">
        <w:rPr>
          <w:rFonts w:ascii="Arial" w:hAnsi="Arial" w:cs="Arial"/>
          <w:sz w:val="24"/>
          <w:szCs w:val="24"/>
        </w:rPr>
        <w:t>e</w:t>
      </w:r>
      <w:r w:rsidRPr="00D512CE">
        <w:rPr>
          <w:rFonts w:ascii="Arial" w:hAnsi="Arial" w:cs="Arial"/>
          <w:sz w:val="24"/>
          <w:szCs w:val="24"/>
        </w:rPr>
        <w:t xml:space="preserve">mployer </w:t>
      </w:r>
      <w:r w:rsidR="00D65AB1">
        <w:rPr>
          <w:rFonts w:ascii="Arial" w:hAnsi="Arial" w:cs="Arial"/>
          <w:sz w:val="24"/>
          <w:szCs w:val="24"/>
        </w:rPr>
        <w:t>r</w:t>
      </w:r>
      <w:r w:rsidRPr="00D512CE">
        <w:rPr>
          <w:rFonts w:ascii="Arial" w:hAnsi="Arial" w:cs="Arial"/>
          <w:sz w:val="24"/>
          <w:szCs w:val="24"/>
        </w:rPr>
        <w:t xml:space="preserve">epresentative, the Deputy Chair </w:t>
      </w:r>
      <w:r w:rsidR="00134D2A">
        <w:rPr>
          <w:rFonts w:ascii="Arial" w:hAnsi="Arial" w:cs="Arial"/>
          <w:sz w:val="24"/>
          <w:szCs w:val="24"/>
        </w:rPr>
        <w:t>will ideally</w:t>
      </w:r>
      <w:r w:rsidRPr="00D512CE">
        <w:rPr>
          <w:rFonts w:ascii="Arial" w:hAnsi="Arial" w:cs="Arial"/>
          <w:sz w:val="24"/>
          <w:szCs w:val="24"/>
        </w:rPr>
        <w:t xml:space="preserve"> be a </w:t>
      </w:r>
      <w:r w:rsidR="00D65AB1">
        <w:rPr>
          <w:rFonts w:ascii="Arial" w:hAnsi="Arial" w:cs="Arial"/>
          <w:sz w:val="24"/>
          <w:szCs w:val="24"/>
        </w:rPr>
        <w:t>m</w:t>
      </w:r>
      <w:r w:rsidRPr="00D512CE">
        <w:rPr>
          <w:rFonts w:ascii="Arial" w:hAnsi="Arial" w:cs="Arial"/>
          <w:sz w:val="24"/>
          <w:szCs w:val="24"/>
        </w:rPr>
        <w:t xml:space="preserve">ember </w:t>
      </w:r>
      <w:r w:rsidR="00D65AB1">
        <w:rPr>
          <w:rFonts w:ascii="Arial" w:hAnsi="Arial" w:cs="Arial"/>
          <w:sz w:val="24"/>
          <w:szCs w:val="24"/>
        </w:rPr>
        <w:t>r</w:t>
      </w:r>
      <w:r w:rsidRPr="00D512CE">
        <w:rPr>
          <w:rFonts w:ascii="Arial" w:hAnsi="Arial" w:cs="Arial"/>
          <w:sz w:val="24"/>
          <w:szCs w:val="24"/>
        </w:rPr>
        <w:t xml:space="preserve">epresentative, and vice versa. </w:t>
      </w:r>
    </w:p>
    <w:p w14:paraId="208F85A8" w14:textId="77777777" w:rsidR="00D512CE" w:rsidRPr="00D512CE" w:rsidRDefault="00D512CE" w:rsidP="00D512CE">
      <w:pPr>
        <w:pStyle w:val="ListParagraph"/>
        <w:rPr>
          <w:rFonts w:ascii="Arial" w:hAnsi="Arial" w:cs="Arial"/>
          <w:sz w:val="24"/>
          <w:szCs w:val="24"/>
        </w:rPr>
      </w:pPr>
    </w:p>
    <w:p w14:paraId="2601726D" w14:textId="3A0B4091" w:rsidR="00D512CE" w:rsidRDefault="00D512CE" w:rsidP="00D512CE">
      <w:pPr>
        <w:pStyle w:val="ListParagraph"/>
        <w:numPr>
          <w:ilvl w:val="2"/>
          <w:numId w:val="4"/>
        </w:numPr>
        <w:ind w:left="990"/>
        <w:rPr>
          <w:rFonts w:ascii="Arial" w:hAnsi="Arial" w:cs="Arial"/>
          <w:sz w:val="24"/>
          <w:szCs w:val="24"/>
        </w:rPr>
      </w:pPr>
      <w:r w:rsidRPr="00BB0357">
        <w:rPr>
          <w:rFonts w:ascii="Arial" w:hAnsi="Arial" w:cs="Arial"/>
          <w:sz w:val="24"/>
          <w:szCs w:val="24"/>
        </w:rPr>
        <w:t>Where the Scheme Manager appoints an independent Chair:</w:t>
      </w:r>
    </w:p>
    <w:p w14:paraId="5CE543F6" w14:textId="5D8AEC17" w:rsidR="00D512CE" w:rsidRDefault="00D512CE" w:rsidP="00D512CE">
      <w:pPr>
        <w:pStyle w:val="ListParagraph"/>
        <w:numPr>
          <w:ilvl w:val="3"/>
          <w:numId w:val="4"/>
        </w:numPr>
        <w:ind w:left="2340"/>
        <w:rPr>
          <w:rFonts w:ascii="Arial" w:hAnsi="Arial" w:cs="Arial"/>
          <w:sz w:val="24"/>
          <w:szCs w:val="24"/>
        </w:rPr>
      </w:pPr>
      <w:r w:rsidRPr="00BB0357">
        <w:rPr>
          <w:rFonts w:ascii="Arial" w:hAnsi="Arial" w:cs="Arial"/>
          <w:sz w:val="24"/>
          <w:szCs w:val="24"/>
        </w:rPr>
        <w:t xml:space="preserve">the Deputy Chair can be appointed from either </w:t>
      </w:r>
      <w:r w:rsidR="00D65AB1">
        <w:rPr>
          <w:rFonts w:ascii="Arial" w:hAnsi="Arial" w:cs="Arial"/>
          <w:sz w:val="24"/>
          <w:szCs w:val="24"/>
        </w:rPr>
        <w:t>e</w:t>
      </w:r>
      <w:r w:rsidRPr="00BB0357">
        <w:rPr>
          <w:rFonts w:ascii="Arial" w:hAnsi="Arial" w:cs="Arial"/>
          <w:sz w:val="24"/>
          <w:szCs w:val="24"/>
        </w:rPr>
        <w:t xml:space="preserve">mployer or </w:t>
      </w:r>
      <w:r w:rsidR="00D65AB1">
        <w:rPr>
          <w:rFonts w:ascii="Arial" w:hAnsi="Arial" w:cs="Arial"/>
          <w:sz w:val="24"/>
          <w:szCs w:val="24"/>
        </w:rPr>
        <w:t>m</w:t>
      </w:r>
      <w:r w:rsidRPr="00BB0357">
        <w:rPr>
          <w:rFonts w:ascii="Arial" w:hAnsi="Arial" w:cs="Arial"/>
          <w:sz w:val="24"/>
          <w:szCs w:val="24"/>
        </w:rPr>
        <w:t>ember side representatives.</w:t>
      </w:r>
    </w:p>
    <w:p w14:paraId="6034EFEB" w14:textId="77777777" w:rsidR="00D512CE" w:rsidRPr="00D512CE" w:rsidRDefault="00D512CE" w:rsidP="00D512CE">
      <w:pPr>
        <w:pStyle w:val="ListParagraph"/>
        <w:rPr>
          <w:rFonts w:ascii="Arial" w:hAnsi="Arial" w:cs="Arial"/>
          <w:sz w:val="24"/>
          <w:szCs w:val="24"/>
        </w:rPr>
      </w:pPr>
    </w:p>
    <w:p w14:paraId="1A84D22B" w14:textId="77777777" w:rsidR="00D512CE" w:rsidRDefault="00D512CE" w:rsidP="00D512CE">
      <w:pPr>
        <w:pStyle w:val="ListParagraph"/>
        <w:numPr>
          <w:ilvl w:val="2"/>
          <w:numId w:val="4"/>
        </w:numPr>
        <w:ind w:left="990"/>
        <w:rPr>
          <w:rFonts w:ascii="Arial" w:hAnsi="Arial" w:cs="Arial"/>
          <w:sz w:val="24"/>
          <w:szCs w:val="24"/>
        </w:rPr>
      </w:pPr>
      <w:r w:rsidRPr="00BB0357">
        <w:rPr>
          <w:rFonts w:ascii="Arial" w:hAnsi="Arial" w:cs="Arial"/>
          <w:sz w:val="24"/>
          <w:szCs w:val="24"/>
        </w:rPr>
        <w:t>If the Chair or the Deputy Chair’s term of office:</w:t>
      </w:r>
    </w:p>
    <w:p w14:paraId="617FA378" w14:textId="3FBB9661" w:rsidR="00D512CE" w:rsidRPr="00D512CE" w:rsidRDefault="00D512CE" w:rsidP="00D512CE">
      <w:pPr>
        <w:pStyle w:val="ListParagraph"/>
        <w:numPr>
          <w:ilvl w:val="3"/>
          <w:numId w:val="4"/>
        </w:numPr>
        <w:ind w:left="2340"/>
        <w:rPr>
          <w:rFonts w:ascii="Arial" w:hAnsi="Arial" w:cs="Arial"/>
          <w:sz w:val="24"/>
          <w:szCs w:val="24"/>
        </w:rPr>
      </w:pPr>
      <w:r w:rsidRPr="00D512CE">
        <w:rPr>
          <w:rFonts w:ascii="Arial" w:hAnsi="Arial" w:cs="Arial"/>
          <w:sz w:val="24"/>
          <w:szCs w:val="24"/>
        </w:rPr>
        <w:t xml:space="preserve">terminates by natural expiry under paragraph 4.2.1, above the Scheme Manager may re-appoint the Chair or the Deputy Chair for a further term as set out in that paragraph; or </w:t>
      </w:r>
    </w:p>
    <w:p w14:paraId="41652D17" w14:textId="5B84B955" w:rsidR="00D512CE" w:rsidRDefault="00D512CE" w:rsidP="00D512CE">
      <w:pPr>
        <w:pStyle w:val="ListParagraph"/>
        <w:numPr>
          <w:ilvl w:val="3"/>
          <w:numId w:val="4"/>
        </w:numPr>
        <w:ind w:left="2340"/>
        <w:rPr>
          <w:rFonts w:ascii="Arial" w:hAnsi="Arial" w:cs="Arial"/>
          <w:sz w:val="24"/>
          <w:szCs w:val="24"/>
        </w:rPr>
      </w:pPr>
      <w:r w:rsidRPr="00BB0357">
        <w:rPr>
          <w:rFonts w:ascii="Arial" w:hAnsi="Arial" w:cs="Arial"/>
          <w:sz w:val="24"/>
          <w:szCs w:val="24"/>
        </w:rPr>
        <w:t>terminates for any other reason; the Scheme Manager will appoint another person to replace the outgoing party externally or from the existing membership of the Board in accordance with this paragraph 4.2.</w:t>
      </w:r>
    </w:p>
    <w:p w14:paraId="67AD097A" w14:textId="77777777" w:rsidR="00D512CE" w:rsidRDefault="00D512CE" w:rsidP="00D512CE">
      <w:pPr>
        <w:pStyle w:val="ListParagraph"/>
        <w:rPr>
          <w:rFonts w:ascii="Arial" w:hAnsi="Arial" w:cs="Arial"/>
          <w:sz w:val="24"/>
          <w:szCs w:val="24"/>
        </w:rPr>
      </w:pPr>
    </w:p>
    <w:p w14:paraId="1AA8B52F" w14:textId="2BE3CC91" w:rsidR="00D512CE" w:rsidRDefault="00D512CE" w:rsidP="00D512CE">
      <w:pPr>
        <w:pStyle w:val="ListParagraph"/>
        <w:numPr>
          <w:ilvl w:val="2"/>
          <w:numId w:val="4"/>
        </w:numPr>
        <w:ind w:left="990"/>
        <w:rPr>
          <w:rFonts w:ascii="Arial" w:hAnsi="Arial" w:cs="Arial"/>
          <w:sz w:val="24"/>
          <w:szCs w:val="24"/>
        </w:rPr>
      </w:pPr>
      <w:r w:rsidRPr="00BB0357">
        <w:rPr>
          <w:rFonts w:ascii="Arial" w:hAnsi="Arial" w:cs="Arial"/>
          <w:sz w:val="24"/>
          <w:szCs w:val="24"/>
        </w:rPr>
        <w:t>The Chair will ensure that meetings are properly conducted and the decision of the Chair on all points of procedure and order shall be final.</w:t>
      </w:r>
    </w:p>
    <w:p w14:paraId="16DD6DBF" w14:textId="77777777" w:rsidR="00D512CE" w:rsidRDefault="00D512CE" w:rsidP="00D512CE">
      <w:pPr>
        <w:pStyle w:val="ListParagraph"/>
        <w:ind w:left="990"/>
        <w:rPr>
          <w:rFonts w:ascii="Arial" w:hAnsi="Arial" w:cs="Arial"/>
          <w:sz w:val="24"/>
          <w:szCs w:val="24"/>
        </w:rPr>
      </w:pPr>
    </w:p>
    <w:p w14:paraId="40F6A7CB" w14:textId="2ADCD034" w:rsidR="00D512CE" w:rsidRDefault="00D512CE" w:rsidP="00D512CE">
      <w:pPr>
        <w:pStyle w:val="ListParagraph"/>
        <w:numPr>
          <w:ilvl w:val="2"/>
          <w:numId w:val="4"/>
        </w:numPr>
        <w:ind w:left="990"/>
        <w:rPr>
          <w:rFonts w:ascii="Arial" w:hAnsi="Arial" w:cs="Arial"/>
          <w:sz w:val="24"/>
          <w:szCs w:val="24"/>
        </w:rPr>
      </w:pPr>
      <w:r w:rsidRPr="00BB0357">
        <w:rPr>
          <w:rFonts w:ascii="Arial" w:hAnsi="Arial" w:cs="Arial"/>
          <w:sz w:val="24"/>
          <w:szCs w:val="24"/>
        </w:rPr>
        <w:t>The role of the Deputy Chair is to assist the Chair in carrying out their functions and to carry out those functions if the Chair is not present.</w:t>
      </w:r>
    </w:p>
    <w:p w14:paraId="16DC659A" w14:textId="77777777" w:rsidR="00D512CE" w:rsidRPr="00D512CE" w:rsidRDefault="00D512CE" w:rsidP="00D512CE">
      <w:pPr>
        <w:pStyle w:val="ListParagraph"/>
        <w:rPr>
          <w:rFonts w:ascii="Arial" w:hAnsi="Arial" w:cs="Arial"/>
          <w:sz w:val="24"/>
          <w:szCs w:val="24"/>
        </w:rPr>
      </w:pPr>
    </w:p>
    <w:p w14:paraId="2ABFB055" w14:textId="3095EBF2" w:rsidR="00D512CE" w:rsidRDefault="00D512CE" w:rsidP="00D512CE">
      <w:pPr>
        <w:pStyle w:val="ListParagraph"/>
        <w:numPr>
          <w:ilvl w:val="2"/>
          <w:numId w:val="4"/>
        </w:numPr>
        <w:ind w:left="990"/>
        <w:rPr>
          <w:rFonts w:ascii="Arial" w:hAnsi="Arial" w:cs="Arial"/>
          <w:sz w:val="24"/>
          <w:szCs w:val="24"/>
        </w:rPr>
      </w:pPr>
      <w:r w:rsidRPr="00BB0357">
        <w:rPr>
          <w:rFonts w:ascii="Arial" w:hAnsi="Arial" w:cs="Arial"/>
          <w:sz w:val="24"/>
          <w:szCs w:val="24"/>
        </w:rPr>
        <w:t>The Chair or Deputy Chair may delegate any of their functions apart from the responsibility to appoint Board Members.</w:t>
      </w:r>
    </w:p>
    <w:p w14:paraId="1943B2E6" w14:textId="77777777" w:rsidR="00D512CE" w:rsidRPr="00D512CE" w:rsidRDefault="00D512CE" w:rsidP="00D512CE">
      <w:pPr>
        <w:pStyle w:val="ListParagraph"/>
        <w:rPr>
          <w:rFonts w:ascii="Arial" w:hAnsi="Arial" w:cs="Arial"/>
          <w:sz w:val="24"/>
          <w:szCs w:val="24"/>
        </w:rPr>
      </w:pPr>
    </w:p>
    <w:p w14:paraId="1522F26E" w14:textId="77777777" w:rsidR="00D512CE" w:rsidRPr="00D512CE" w:rsidRDefault="00D512CE" w:rsidP="006B678A">
      <w:pPr>
        <w:pStyle w:val="ListParagraph"/>
        <w:numPr>
          <w:ilvl w:val="1"/>
          <w:numId w:val="4"/>
        </w:numPr>
        <w:ind w:left="630" w:hanging="720"/>
        <w:rPr>
          <w:rFonts w:ascii="Arial" w:hAnsi="Arial" w:cs="Arial"/>
          <w:sz w:val="24"/>
          <w:szCs w:val="24"/>
        </w:rPr>
      </w:pPr>
      <w:r w:rsidRPr="00D512CE">
        <w:rPr>
          <w:rFonts w:ascii="Arial" w:hAnsi="Arial" w:cs="Arial"/>
          <w:b/>
          <w:bCs/>
          <w:sz w:val="24"/>
          <w:szCs w:val="24"/>
        </w:rPr>
        <w:t>Appointment and removal of Board Member</w:t>
      </w:r>
      <w:r>
        <w:rPr>
          <w:rFonts w:ascii="Arial" w:hAnsi="Arial" w:cs="Arial"/>
          <w:b/>
          <w:bCs/>
          <w:sz w:val="24"/>
          <w:szCs w:val="24"/>
        </w:rPr>
        <w:t>s</w:t>
      </w:r>
    </w:p>
    <w:p w14:paraId="3CC30FBF" w14:textId="77777777" w:rsidR="00D512CE" w:rsidRPr="00D512CE" w:rsidRDefault="00D512CE" w:rsidP="00D512CE">
      <w:pPr>
        <w:pStyle w:val="ListParagraph"/>
        <w:rPr>
          <w:rFonts w:ascii="Arial" w:hAnsi="Arial" w:cs="Arial"/>
          <w:sz w:val="24"/>
          <w:szCs w:val="24"/>
        </w:rPr>
      </w:pPr>
    </w:p>
    <w:p w14:paraId="31B192A5" w14:textId="2499A32C" w:rsidR="00D512CE" w:rsidRDefault="00D512CE" w:rsidP="00D512CE">
      <w:pPr>
        <w:pStyle w:val="ListParagraph"/>
        <w:numPr>
          <w:ilvl w:val="2"/>
          <w:numId w:val="4"/>
        </w:numPr>
        <w:ind w:left="990"/>
        <w:rPr>
          <w:rFonts w:ascii="Arial" w:hAnsi="Arial" w:cs="Arial"/>
          <w:sz w:val="24"/>
          <w:szCs w:val="24"/>
        </w:rPr>
      </w:pPr>
      <w:r w:rsidRPr="00D512CE">
        <w:rPr>
          <w:rFonts w:ascii="Arial" w:hAnsi="Arial" w:cs="Arial"/>
          <w:sz w:val="24"/>
          <w:szCs w:val="24"/>
        </w:rPr>
        <w:t xml:space="preserve">The Chair of the Board shall appoint the </w:t>
      </w:r>
      <w:r w:rsidR="00D65AB1">
        <w:rPr>
          <w:rFonts w:ascii="Arial" w:hAnsi="Arial" w:cs="Arial"/>
          <w:sz w:val="24"/>
          <w:szCs w:val="24"/>
        </w:rPr>
        <w:t>e</w:t>
      </w:r>
      <w:r w:rsidRPr="00D512CE">
        <w:rPr>
          <w:rFonts w:ascii="Arial" w:hAnsi="Arial" w:cs="Arial"/>
          <w:sz w:val="24"/>
          <w:szCs w:val="24"/>
        </w:rPr>
        <w:t xml:space="preserve">mployer </w:t>
      </w:r>
      <w:r w:rsidR="00D65AB1">
        <w:rPr>
          <w:rFonts w:ascii="Arial" w:hAnsi="Arial" w:cs="Arial"/>
          <w:sz w:val="24"/>
          <w:szCs w:val="24"/>
        </w:rPr>
        <w:t>r</w:t>
      </w:r>
      <w:r w:rsidRPr="00D512CE">
        <w:rPr>
          <w:rFonts w:ascii="Arial" w:hAnsi="Arial" w:cs="Arial"/>
          <w:sz w:val="24"/>
          <w:szCs w:val="24"/>
        </w:rPr>
        <w:t xml:space="preserve">epresentatives and </w:t>
      </w:r>
      <w:r w:rsidR="00D65AB1">
        <w:rPr>
          <w:rFonts w:ascii="Arial" w:hAnsi="Arial" w:cs="Arial"/>
          <w:sz w:val="24"/>
          <w:szCs w:val="24"/>
        </w:rPr>
        <w:t>m</w:t>
      </w:r>
      <w:r w:rsidRPr="00D512CE">
        <w:rPr>
          <w:rFonts w:ascii="Arial" w:hAnsi="Arial" w:cs="Arial"/>
          <w:sz w:val="24"/>
          <w:szCs w:val="24"/>
        </w:rPr>
        <w:t xml:space="preserve">ember </w:t>
      </w:r>
      <w:r w:rsidR="00D65AB1">
        <w:rPr>
          <w:rFonts w:ascii="Arial" w:hAnsi="Arial" w:cs="Arial"/>
          <w:sz w:val="24"/>
          <w:szCs w:val="24"/>
        </w:rPr>
        <w:t>r</w:t>
      </w:r>
      <w:r w:rsidRPr="00D512CE">
        <w:rPr>
          <w:rFonts w:ascii="Arial" w:hAnsi="Arial" w:cs="Arial"/>
          <w:sz w:val="24"/>
          <w:szCs w:val="24"/>
        </w:rPr>
        <w:t xml:space="preserve">epresentatives, subject to the approval of the Scheme Managers.  </w:t>
      </w:r>
    </w:p>
    <w:p w14:paraId="6F9B89F4" w14:textId="77777777" w:rsidR="009A255A" w:rsidRPr="00D512CE" w:rsidRDefault="009A255A" w:rsidP="009A255A">
      <w:pPr>
        <w:pStyle w:val="ListParagraph"/>
        <w:ind w:left="990"/>
        <w:rPr>
          <w:rFonts w:ascii="Arial" w:hAnsi="Arial" w:cs="Arial"/>
          <w:sz w:val="24"/>
          <w:szCs w:val="24"/>
        </w:rPr>
      </w:pPr>
    </w:p>
    <w:p w14:paraId="55887F92" w14:textId="7E79EC58" w:rsidR="00D512CE" w:rsidRDefault="00D512CE" w:rsidP="00D512CE">
      <w:pPr>
        <w:pStyle w:val="ListParagraph"/>
        <w:numPr>
          <w:ilvl w:val="2"/>
          <w:numId w:val="4"/>
        </w:numPr>
        <w:ind w:left="990"/>
        <w:rPr>
          <w:rFonts w:ascii="Arial" w:hAnsi="Arial" w:cs="Arial"/>
          <w:sz w:val="24"/>
          <w:szCs w:val="24"/>
        </w:rPr>
      </w:pPr>
      <w:r w:rsidRPr="00BB0357">
        <w:rPr>
          <w:rFonts w:ascii="Arial" w:hAnsi="Arial" w:cs="Arial"/>
          <w:sz w:val="24"/>
          <w:szCs w:val="24"/>
        </w:rPr>
        <w:t xml:space="preserve">The basis for selecting Board Members and details as to how </w:t>
      </w:r>
      <w:r w:rsidR="00D65AB1">
        <w:rPr>
          <w:rFonts w:ascii="Arial" w:hAnsi="Arial" w:cs="Arial"/>
          <w:sz w:val="24"/>
          <w:szCs w:val="24"/>
        </w:rPr>
        <w:t>b</w:t>
      </w:r>
      <w:r w:rsidRPr="00BB0357">
        <w:rPr>
          <w:rFonts w:ascii="Arial" w:hAnsi="Arial" w:cs="Arial"/>
          <w:sz w:val="24"/>
          <w:szCs w:val="24"/>
        </w:rPr>
        <w:t xml:space="preserve">oard </w:t>
      </w:r>
      <w:r w:rsidR="00D65AB1">
        <w:rPr>
          <w:rFonts w:ascii="Arial" w:hAnsi="Arial" w:cs="Arial"/>
          <w:sz w:val="24"/>
          <w:szCs w:val="24"/>
        </w:rPr>
        <w:t>m</w:t>
      </w:r>
      <w:r w:rsidRPr="00BB0357">
        <w:rPr>
          <w:rFonts w:ascii="Arial" w:hAnsi="Arial" w:cs="Arial"/>
          <w:sz w:val="24"/>
          <w:szCs w:val="24"/>
        </w:rPr>
        <w:t xml:space="preserve">embers are to be removed are set out in the Police Pension Board Member </w:t>
      </w:r>
      <w:r w:rsidR="00D65AB1">
        <w:rPr>
          <w:rFonts w:ascii="Arial" w:hAnsi="Arial" w:cs="Arial"/>
          <w:sz w:val="24"/>
          <w:szCs w:val="24"/>
        </w:rPr>
        <w:t>a</w:t>
      </w:r>
      <w:r w:rsidRPr="00BB0357">
        <w:rPr>
          <w:rFonts w:ascii="Arial" w:hAnsi="Arial" w:cs="Arial"/>
          <w:sz w:val="24"/>
          <w:szCs w:val="24"/>
        </w:rPr>
        <w:t xml:space="preserve">ppointment and </w:t>
      </w:r>
      <w:r w:rsidR="00D65AB1">
        <w:rPr>
          <w:rFonts w:ascii="Arial" w:hAnsi="Arial" w:cs="Arial"/>
          <w:sz w:val="24"/>
          <w:szCs w:val="24"/>
        </w:rPr>
        <w:t>r</w:t>
      </w:r>
      <w:r w:rsidRPr="00BB0357">
        <w:rPr>
          <w:rFonts w:ascii="Arial" w:hAnsi="Arial" w:cs="Arial"/>
          <w:sz w:val="24"/>
          <w:szCs w:val="24"/>
        </w:rPr>
        <w:t xml:space="preserve">emoval </w:t>
      </w:r>
      <w:r w:rsidR="00D65AB1">
        <w:rPr>
          <w:rFonts w:ascii="Arial" w:hAnsi="Arial" w:cs="Arial"/>
          <w:sz w:val="24"/>
          <w:szCs w:val="24"/>
        </w:rPr>
        <w:t>r</w:t>
      </w:r>
      <w:r w:rsidRPr="00BB0357">
        <w:rPr>
          <w:rFonts w:ascii="Arial" w:hAnsi="Arial" w:cs="Arial"/>
          <w:sz w:val="24"/>
          <w:szCs w:val="24"/>
        </w:rPr>
        <w:t>ules at Annex B.</w:t>
      </w:r>
    </w:p>
    <w:p w14:paraId="6C8C567B" w14:textId="569B122A" w:rsidR="00D512CE" w:rsidRDefault="00802BBF" w:rsidP="00BB5CA5">
      <w:pPr>
        <w:pStyle w:val="Heading2"/>
        <w:numPr>
          <w:ilvl w:val="0"/>
          <w:numId w:val="4"/>
        </w:numPr>
      </w:pPr>
      <w:r w:rsidRPr="00802BBF">
        <w:t xml:space="preserve">Decision </w:t>
      </w:r>
      <w:r w:rsidR="00D65AB1">
        <w:t>m</w:t>
      </w:r>
      <w:r w:rsidRPr="00802BBF">
        <w:t xml:space="preserve">aking and </w:t>
      </w:r>
      <w:proofErr w:type="gramStart"/>
      <w:r w:rsidR="00D65AB1">
        <w:t>a</w:t>
      </w:r>
      <w:r w:rsidRPr="00802BBF">
        <w:t>dministration</w:t>
      </w:r>
      <w:proofErr w:type="gramEnd"/>
    </w:p>
    <w:p w14:paraId="4745CBC0" w14:textId="77777777" w:rsidR="006B678A" w:rsidRPr="006B678A" w:rsidRDefault="006B678A" w:rsidP="006B678A">
      <w:pPr>
        <w:rPr>
          <w:sz w:val="8"/>
          <w:szCs w:val="8"/>
        </w:rPr>
      </w:pPr>
    </w:p>
    <w:p w14:paraId="090DB839" w14:textId="2DD94FE4" w:rsidR="00802BBF" w:rsidRDefault="00802BBF" w:rsidP="006B678A">
      <w:pPr>
        <w:pStyle w:val="ListParagraph"/>
        <w:numPr>
          <w:ilvl w:val="1"/>
          <w:numId w:val="4"/>
        </w:numPr>
        <w:ind w:left="630" w:hanging="720"/>
        <w:rPr>
          <w:rFonts w:ascii="Arial" w:hAnsi="Arial" w:cs="Arial"/>
          <w:b/>
          <w:bCs/>
          <w:sz w:val="24"/>
          <w:szCs w:val="24"/>
        </w:rPr>
      </w:pPr>
      <w:r w:rsidRPr="009A255A">
        <w:rPr>
          <w:rFonts w:ascii="Arial" w:hAnsi="Arial" w:cs="Arial"/>
          <w:b/>
          <w:bCs/>
          <w:sz w:val="24"/>
          <w:szCs w:val="24"/>
        </w:rPr>
        <w:t xml:space="preserve">Notice of meetings, </w:t>
      </w:r>
      <w:proofErr w:type="gramStart"/>
      <w:r w:rsidRPr="009A255A">
        <w:rPr>
          <w:rFonts w:ascii="Arial" w:hAnsi="Arial" w:cs="Arial"/>
          <w:b/>
          <w:bCs/>
          <w:sz w:val="24"/>
          <w:szCs w:val="24"/>
        </w:rPr>
        <w:t>agendas</w:t>
      </w:r>
      <w:proofErr w:type="gramEnd"/>
      <w:r w:rsidRPr="009A255A">
        <w:rPr>
          <w:rFonts w:ascii="Arial" w:hAnsi="Arial" w:cs="Arial"/>
          <w:b/>
          <w:bCs/>
          <w:sz w:val="24"/>
          <w:szCs w:val="24"/>
        </w:rPr>
        <w:t xml:space="preserve"> and minutes</w:t>
      </w:r>
    </w:p>
    <w:p w14:paraId="3D232FB6" w14:textId="77777777" w:rsidR="009A255A" w:rsidRPr="009A255A" w:rsidRDefault="009A255A" w:rsidP="009A255A">
      <w:pPr>
        <w:pStyle w:val="ListParagraph"/>
        <w:rPr>
          <w:rFonts w:ascii="Arial" w:hAnsi="Arial" w:cs="Arial"/>
          <w:b/>
          <w:bCs/>
          <w:sz w:val="24"/>
          <w:szCs w:val="24"/>
        </w:rPr>
      </w:pPr>
    </w:p>
    <w:p w14:paraId="17EFC94B" w14:textId="77777777" w:rsidR="009A255A" w:rsidRDefault="009A255A" w:rsidP="009A255A">
      <w:pPr>
        <w:pStyle w:val="ListParagraph"/>
        <w:numPr>
          <w:ilvl w:val="2"/>
          <w:numId w:val="4"/>
        </w:numPr>
        <w:ind w:left="990"/>
        <w:rPr>
          <w:rFonts w:ascii="Arial" w:hAnsi="Arial" w:cs="Arial"/>
          <w:sz w:val="24"/>
          <w:szCs w:val="24"/>
        </w:rPr>
      </w:pPr>
      <w:r w:rsidRPr="00802BBF">
        <w:rPr>
          <w:rFonts w:ascii="Arial" w:hAnsi="Arial" w:cs="Arial"/>
          <w:sz w:val="24"/>
          <w:szCs w:val="24"/>
        </w:rPr>
        <w:t>The Chair of the Board will prepare an agenda of the Board prior to each Board meeting. The agenda shall be approved by the Scheme Managers before it is circulated.</w:t>
      </w:r>
    </w:p>
    <w:p w14:paraId="6509F68B" w14:textId="77777777" w:rsidR="009A255A" w:rsidRDefault="009A255A" w:rsidP="009A255A">
      <w:pPr>
        <w:pStyle w:val="ListParagraph"/>
        <w:ind w:left="990" w:hanging="720"/>
        <w:rPr>
          <w:rFonts w:ascii="Arial" w:hAnsi="Arial" w:cs="Arial"/>
          <w:sz w:val="24"/>
          <w:szCs w:val="24"/>
        </w:rPr>
      </w:pPr>
    </w:p>
    <w:p w14:paraId="4A442A75" w14:textId="77777777" w:rsidR="009A255A" w:rsidRDefault="009A255A" w:rsidP="009A255A">
      <w:pPr>
        <w:pStyle w:val="ListParagraph"/>
        <w:numPr>
          <w:ilvl w:val="2"/>
          <w:numId w:val="4"/>
        </w:numPr>
        <w:ind w:left="990"/>
        <w:rPr>
          <w:rFonts w:ascii="Arial" w:hAnsi="Arial" w:cs="Arial"/>
          <w:sz w:val="24"/>
          <w:szCs w:val="24"/>
        </w:rPr>
      </w:pPr>
      <w:r w:rsidRPr="00802BBF">
        <w:rPr>
          <w:rFonts w:ascii="Arial" w:hAnsi="Arial" w:cs="Arial"/>
          <w:sz w:val="24"/>
          <w:szCs w:val="24"/>
        </w:rPr>
        <w:t>Notice of meetings should be provided to all Board Members 20 working days in advance of each meeting. If a Board Member decision is required as a matter of urgency, a shorter notice period will be used.</w:t>
      </w:r>
    </w:p>
    <w:p w14:paraId="341D9CED" w14:textId="77777777" w:rsidR="009A255A" w:rsidRPr="00802BBF" w:rsidRDefault="009A255A" w:rsidP="009A255A">
      <w:pPr>
        <w:pStyle w:val="ListParagraph"/>
        <w:ind w:left="990" w:hanging="720"/>
        <w:rPr>
          <w:rFonts w:ascii="Arial" w:hAnsi="Arial" w:cs="Arial"/>
          <w:sz w:val="24"/>
          <w:szCs w:val="24"/>
        </w:rPr>
      </w:pPr>
    </w:p>
    <w:p w14:paraId="6F1A0271" w14:textId="77777777" w:rsidR="009A255A" w:rsidRDefault="009A255A" w:rsidP="009A255A">
      <w:pPr>
        <w:pStyle w:val="ListParagraph"/>
        <w:numPr>
          <w:ilvl w:val="2"/>
          <w:numId w:val="4"/>
        </w:numPr>
        <w:ind w:left="990"/>
        <w:rPr>
          <w:rFonts w:ascii="Arial" w:hAnsi="Arial" w:cs="Arial"/>
          <w:sz w:val="24"/>
          <w:szCs w:val="24"/>
        </w:rPr>
      </w:pPr>
      <w:r w:rsidRPr="00802BBF">
        <w:rPr>
          <w:rFonts w:ascii="Arial" w:hAnsi="Arial" w:cs="Arial"/>
          <w:sz w:val="24"/>
          <w:szCs w:val="24"/>
        </w:rPr>
        <w:t>Minutes of each meeting including all actions and agreements will be recorded and circulated to all Board Members within 20 working days after the meeting. These minutes will be subject to formal agreement by the Chair.</w:t>
      </w:r>
    </w:p>
    <w:p w14:paraId="53DC9ACB" w14:textId="77777777" w:rsidR="009A255A" w:rsidRPr="00802BBF" w:rsidRDefault="009A255A" w:rsidP="009A255A">
      <w:pPr>
        <w:pStyle w:val="ListParagraph"/>
        <w:ind w:left="990" w:hanging="720"/>
        <w:rPr>
          <w:rFonts w:ascii="Arial" w:hAnsi="Arial" w:cs="Arial"/>
          <w:sz w:val="24"/>
          <w:szCs w:val="24"/>
        </w:rPr>
      </w:pPr>
    </w:p>
    <w:p w14:paraId="512B2D65" w14:textId="77777777" w:rsidR="009A255A" w:rsidRPr="00802BBF" w:rsidRDefault="009A255A" w:rsidP="009A255A">
      <w:pPr>
        <w:pStyle w:val="ListParagraph"/>
        <w:numPr>
          <w:ilvl w:val="2"/>
          <w:numId w:val="4"/>
        </w:numPr>
        <w:ind w:left="990"/>
        <w:rPr>
          <w:rFonts w:ascii="Arial" w:hAnsi="Arial" w:cs="Arial"/>
          <w:sz w:val="24"/>
          <w:szCs w:val="24"/>
        </w:rPr>
      </w:pPr>
      <w:r w:rsidRPr="00802BBF">
        <w:rPr>
          <w:rFonts w:ascii="Arial" w:hAnsi="Arial" w:cs="Arial"/>
          <w:sz w:val="24"/>
          <w:szCs w:val="24"/>
        </w:rPr>
        <w:t>The agenda minutes may, at the discretion of the Chair, include “closed – Part 2” items on the grounds that they would either involve the likely disclosure of exempt information as required under the Date Protection and Information Security Policy.</w:t>
      </w:r>
    </w:p>
    <w:p w14:paraId="79017398" w14:textId="77777777" w:rsidR="00802BBF" w:rsidRPr="00802BBF" w:rsidRDefault="00802BBF" w:rsidP="00802BBF">
      <w:pPr>
        <w:pStyle w:val="ListParagraph"/>
        <w:ind w:left="270"/>
        <w:rPr>
          <w:rFonts w:ascii="Arial" w:hAnsi="Arial" w:cs="Arial"/>
          <w:b/>
          <w:bCs/>
          <w:sz w:val="24"/>
          <w:szCs w:val="24"/>
        </w:rPr>
      </w:pPr>
    </w:p>
    <w:p w14:paraId="434016A2" w14:textId="77777777" w:rsidR="009A255A" w:rsidRDefault="009A255A" w:rsidP="006B678A">
      <w:pPr>
        <w:pStyle w:val="ListParagraph"/>
        <w:numPr>
          <w:ilvl w:val="1"/>
          <w:numId w:val="4"/>
        </w:numPr>
        <w:ind w:left="630" w:hanging="720"/>
        <w:rPr>
          <w:rFonts w:ascii="Arial" w:hAnsi="Arial" w:cs="Arial"/>
          <w:b/>
          <w:bCs/>
          <w:sz w:val="24"/>
          <w:szCs w:val="24"/>
        </w:rPr>
      </w:pPr>
      <w:r w:rsidRPr="00BB0357">
        <w:rPr>
          <w:rFonts w:ascii="Arial" w:hAnsi="Arial" w:cs="Arial"/>
          <w:b/>
          <w:bCs/>
          <w:sz w:val="24"/>
          <w:szCs w:val="24"/>
        </w:rPr>
        <w:t xml:space="preserve">Location and </w:t>
      </w:r>
      <w:r>
        <w:rPr>
          <w:rFonts w:ascii="Arial" w:hAnsi="Arial" w:cs="Arial"/>
          <w:b/>
          <w:bCs/>
          <w:sz w:val="24"/>
          <w:szCs w:val="24"/>
        </w:rPr>
        <w:t>t</w:t>
      </w:r>
      <w:r w:rsidRPr="00BB0357">
        <w:rPr>
          <w:rFonts w:ascii="Arial" w:hAnsi="Arial" w:cs="Arial"/>
          <w:b/>
          <w:bCs/>
          <w:sz w:val="24"/>
          <w:szCs w:val="24"/>
        </w:rPr>
        <w:t>iming</w:t>
      </w:r>
    </w:p>
    <w:p w14:paraId="72C5D4C9" w14:textId="77777777" w:rsidR="009A255A" w:rsidRDefault="009A255A" w:rsidP="009A255A">
      <w:pPr>
        <w:pStyle w:val="ListParagraph"/>
        <w:rPr>
          <w:rFonts w:ascii="Arial" w:hAnsi="Arial" w:cs="Arial"/>
          <w:b/>
          <w:bCs/>
          <w:sz w:val="24"/>
          <w:szCs w:val="24"/>
        </w:rPr>
      </w:pPr>
    </w:p>
    <w:p w14:paraId="1BD4B04A" w14:textId="77777777" w:rsidR="009A255A" w:rsidRDefault="009A255A" w:rsidP="009A255A">
      <w:pPr>
        <w:pStyle w:val="ListParagraph"/>
        <w:numPr>
          <w:ilvl w:val="2"/>
          <w:numId w:val="4"/>
        </w:numPr>
        <w:ind w:left="990"/>
        <w:rPr>
          <w:rFonts w:ascii="Arial" w:hAnsi="Arial" w:cs="Arial"/>
          <w:sz w:val="24"/>
          <w:szCs w:val="24"/>
        </w:rPr>
      </w:pPr>
      <w:r w:rsidRPr="009A255A">
        <w:rPr>
          <w:rFonts w:ascii="Arial" w:hAnsi="Arial" w:cs="Arial"/>
          <w:sz w:val="24"/>
          <w:szCs w:val="24"/>
        </w:rPr>
        <w:t>Subject to the ability of the Board to meet by telephone or by other electronic means as set out in paragraph 5.3.2 below, the Board will otherwise meet at an office of BCH.</w:t>
      </w:r>
    </w:p>
    <w:p w14:paraId="04872926" w14:textId="77777777" w:rsidR="009A255A" w:rsidRPr="009A255A" w:rsidRDefault="009A255A" w:rsidP="009A255A">
      <w:pPr>
        <w:pStyle w:val="ListParagraph"/>
        <w:ind w:left="990" w:hanging="720"/>
        <w:rPr>
          <w:rFonts w:ascii="Arial" w:hAnsi="Arial" w:cs="Arial"/>
          <w:sz w:val="24"/>
          <w:szCs w:val="24"/>
        </w:rPr>
      </w:pPr>
    </w:p>
    <w:p w14:paraId="497BD21C" w14:textId="35C3D8E9" w:rsidR="009A255A" w:rsidRPr="009A255A" w:rsidRDefault="009A255A" w:rsidP="009A255A">
      <w:pPr>
        <w:pStyle w:val="ListParagraph"/>
        <w:numPr>
          <w:ilvl w:val="2"/>
          <w:numId w:val="4"/>
        </w:numPr>
        <w:ind w:left="990"/>
        <w:rPr>
          <w:rFonts w:ascii="Arial" w:hAnsi="Arial" w:cs="Arial"/>
          <w:sz w:val="24"/>
          <w:szCs w:val="24"/>
        </w:rPr>
      </w:pPr>
      <w:r w:rsidRPr="009A255A">
        <w:rPr>
          <w:rFonts w:ascii="Arial" w:hAnsi="Arial" w:cs="Arial"/>
          <w:sz w:val="24"/>
          <w:szCs w:val="24"/>
        </w:rPr>
        <w:t xml:space="preserve">The Board will meet </w:t>
      </w:r>
      <w:r w:rsidR="00D65AB1">
        <w:rPr>
          <w:rFonts w:ascii="Arial" w:hAnsi="Arial" w:cs="Arial"/>
          <w:sz w:val="24"/>
          <w:szCs w:val="24"/>
        </w:rPr>
        <w:t>three</w:t>
      </w:r>
      <w:r w:rsidRPr="009A255A">
        <w:rPr>
          <w:rFonts w:ascii="Arial" w:hAnsi="Arial" w:cs="Arial"/>
          <w:sz w:val="24"/>
          <w:szCs w:val="24"/>
        </w:rPr>
        <w:t xml:space="preserve"> times in each calendar year. The Chair may call, or agree to call, additional meetings in exceptional circumstances.</w:t>
      </w:r>
    </w:p>
    <w:p w14:paraId="375D92C7" w14:textId="77777777" w:rsidR="009A255A" w:rsidRDefault="009A255A" w:rsidP="009A255A">
      <w:pPr>
        <w:pStyle w:val="ListParagraph"/>
        <w:ind w:left="270"/>
        <w:rPr>
          <w:rFonts w:ascii="Arial" w:hAnsi="Arial" w:cs="Arial"/>
          <w:b/>
          <w:bCs/>
          <w:sz w:val="24"/>
          <w:szCs w:val="24"/>
        </w:rPr>
      </w:pPr>
    </w:p>
    <w:p w14:paraId="71012FD3" w14:textId="241B4A64" w:rsidR="009A255A" w:rsidRDefault="009A255A" w:rsidP="006B678A">
      <w:pPr>
        <w:pStyle w:val="ListParagraph"/>
        <w:numPr>
          <w:ilvl w:val="1"/>
          <w:numId w:val="4"/>
        </w:numPr>
        <w:ind w:left="630" w:hanging="720"/>
        <w:rPr>
          <w:rFonts w:ascii="Arial" w:hAnsi="Arial" w:cs="Arial"/>
          <w:b/>
          <w:bCs/>
          <w:sz w:val="24"/>
          <w:szCs w:val="24"/>
        </w:rPr>
      </w:pPr>
      <w:r w:rsidRPr="00BB0357">
        <w:rPr>
          <w:rFonts w:ascii="Arial" w:hAnsi="Arial" w:cs="Arial"/>
          <w:b/>
          <w:bCs/>
          <w:sz w:val="24"/>
          <w:szCs w:val="24"/>
        </w:rPr>
        <w:lastRenderedPageBreak/>
        <w:t xml:space="preserve">Quorum and </w:t>
      </w:r>
      <w:r>
        <w:rPr>
          <w:rFonts w:ascii="Arial" w:hAnsi="Arial" w:cs="Arial"/>
          <w:b/>
          <w:bCs/>
          <w:sz w:val="24"/>
          <w:szCs w:val="24"/>
        </w:rPr>
        <w:t>a</w:t>
      </w:r>
      <w:r w:rsidRPr="00BB0357">
        <w:rPr>
          <w:rFonts w:ascii="Arial" w:hAnsi="Arial" w:cs="Arial"/>
          <w:b/>
          <w:bCs/>
          <w:sz w:val="24"/>
          <w:szCs w:val="24"/>
        </w:rPr>
        <w:t xml:space="preserve">ppointment of </w:t>
      </w:r>
      <w:r>
        <w:rPr>
          <w:rFonts w:ascii="Arial" w:hAnsi="Arial" w:cs="Arial"/>
          <w:b/>
          <w:bCs/>
          <w:sz w:val="24"/>
          <w:szCs w:val="24"/>
        </w:rPr>
        <w:t>p</w:t>
      </w:r>
      <w:r w:rsidRPr="00BB0357">
        <w:rPr>
          <w:rFonts w:ascii="Arial" w:hAnsi="Arial" w:cs="Arial"/>
          <w:b/>
          <w:bCs/>
          <w:sz w:val="24"/>
          <w:szCs w:val="24"/>
        </w:rPr>
        <w:t>roxies</w:t>
      </w:r>
    </w:p>
    <w:p w14:paraId="3839878E" w14:textId="77777777" w:rsidR="009A255A" w:rsidRDefault="009A255A" w:rsidP="009A255A">
      <w:pPr>
        <w:pStyle w:val="ListParagraph"/>
        <w:ind w:left="270"/>
        <w:rPr>
          <w:rFonts w:ascii="Arial" w:hAnsi="Arial" w:cs="Arial"/>
          <w:b/>
          <w:bCs/>
          <w:sz w:val="24"/>
          <w:szCs w:val="24"/>
        </w:rPr>
      </w:pPr>
    </w:p>
    <w:p w14:paraId="380A92BC" w14:textId="5C527DED" w:rsidR="009A255A" w:rsidRPr="009A255A" w:rsidRDefault="009A255A" w:rsidP="009A255A">
      <w:pPr>
        <w:pStyle w:val="ListParagraph"/>
        <w:numPr>
          <w:ilvl w:val="2"/>
          <w:numId w:val="4"/>
        </w:numPr>
        <w:ind w:left="990"/>
        <w:rPr>
          <w:rFonts w:ascii="Arial" w:hAnsi="Arial" w:cs="Arial"/>
          <w:b/>
          <w:bCs/>
          <w:sz w:val="24"/>
          <w:szCs w:val="24"/>
        </w:rPr>
      </w:pPr>
      <w:r w:rsidRPr="00BB0357">
        <w:rPr>
          <w:rFonts w:ascii="Arial" w:hAnsi="Arial" w:cs="Arial"/>
          <w:sz w:val="24"/>
          <w:szCs w:val="24"/>
        </w:rPr>
        <w:t>A meeting of the Board is quorate when:</w:t>
      </w:r>
    </w:p>
    <w:p w14:paraId="494D4789" w14:textId="77777777" w:rsidR="009A255A" w:rsidRPr="009A255A" w:rsidRDefault="009A255A" w:rsidP="009A255A">
      <w:pPr>
        <w:pStyle w:val="ListParagraph"/>
        <w:numPr>
          <w:ilvl w:val="3"/>
          <w:numId w:val="4"/>
        </w:numPr>
        <w:ind w:left="2340"/>
        <w:rPr>
          <w:rFonts w:ascii="Arial" w:hAnsi="Arial" w:cs="Arial"/>
          <w:b/>
          <w:bCs/>
          <w:sz w:val="24"/>
          <w:szCs w:val="24"/>
        </w:rPr>
      </w:pPr>
      <w:r>
        <w:rPr>
          <w:rFonts w:ascii="Arial" w:hAnsi="Arial" w:cs="Arial"/>
          <w:sz w:val="24"/>
          <w:szCs w:val="24"/>
        </w:rPr>
        <w:t>Four</w:t>
      </w:r>
      <w:r w:rsidRPr="00BB0357">
        <w:rPr>
          <w:rFonts w:ascii="Arial" w:hAnsi="Arial" w:cs="Arial"/>
          <w:sz w:val="24"/>
          <w:szCs w:val="24"/>
        </w:rPr>
        <w:t xml:space="preserve"> are </w:t>
      </w:r>
      <w:proofErr w:type="gramStart"/>
      <w:r w:rsidRPr="00BB0357">
        <w:rPr>
          <w:rFonts w:ascii="Arial" w:hAnsi="Arial" w:cs="Arial"/>
          <w:sz w:val="24"/>
          <w:szCs w:val="24"/>
        </w:rPr>
        <w:t>present;</w:t>
      </w:r>
      <w:proofErr w:type="gramEnd"/>
    </w:p>
    <w:p w14:paraId="34BE414A" w14:textId="77777777" w:rsidR="009A255A" w:rsidRPr="009A255A" w:rsidRDefault="009A255A" w:rsidP="009A255A">
      <w:pPr>
        <w:pStyle w:val="ListParagraph"/>
        <w:numPr>
          <w:ilvl w:val="3"/>
          <w:numId w:val="4"/>
        </w:numPr>
        <w:ind w:left="2340"/>
        <w:rPr>
          <w:rFonts w:ascii="Arial" w:hAnsi="Arial" w:cs="Arial"/>
          <w:b/>
          <w:bCs/>
          <w:sz w:val="24"/>
          <w:szCs w:val="24"/>
        </w:rPr>
      </w:pPr>
      <w:r w:rsidRPr="00BB0357">
        <w:rPr>
          <w:rFonts w:ascii="Arial" w:hAnsi="Arial" w:cs="Arial"/>
          <w:sz w:val="24"/>
          <w:szCs w:val="24"/>
        </w:rPr>
        <w:t>the Chair or the Deputy Chair are present; and</w:t>
      </w:r>
    </w:p>
    <w:p w14:paraId="01DB8AA7" w14:textId="08BE4F42" w:rsidR="009A255A" w:rsidRDefault="009A255A" w:rsidP="009A255A">
      <w:pPr>
        <w:pStyle w:val="ListParagraph"/>
        <w:numPr>
          <w:ilvl w:val="3"/>
          <w:numId w:val="4"/>
        </w:numPr>
        <w:ind w:left="2340"/>
        <w:rPr>
          <w:rFonts w:ascii="Arial" w:hAnsi="Arial" w:cs="Arial"/>
          <w:b/>
          <w:bCs/>
          <w:sz w:val="24"/>
          <w:szCs w:val="24"/>
        </w:rPr>
      </w:pPr>
      <w:r w:rsidRPr="00BB0357">
        <w:rPr>
          <w:rFonts w:ascii="Arial" w:hAnsi="Arial" w:cs="Arial"/>
          <w:sz w:val="24"/>
          <w:szCs w:val="24"/>
        </w:rPr>
        <w:t xml:space="preserve">there are an equal number of </w:t>
      </w:r>
      <w:r w:rsidR="00D65AB1">
        <w:rPr>
          <w:rFonts w:ascii="Arial" w:hAnsi="Arial" w:cs="Arial"/>
          <w:sz w:val="24"/>
          <w:szCs w:val="24"/>
        </w:rPr>
        <w:t>e</w:t>
      </w:r>
      <w:r w:rsidRPr="00BB0357">
        <w:rPr>
          <w:rFonts w:ascii="Arial" w:hAnsi="Arial" w:cs="Arial"/>
          <w:sz w:val="24"/>
          <w:szCs w:val="24"/>
        </w:rPr>
        <w:t xml:space="preserve">mployer and </w:t>
      </w:r>
      <w:r w:rsidR="00D65AB1">
        <w:rPr>
          <w:rFonts w:ascii="Arial" w:hAnsi="Arial" w:cs="Arial"/>
          <w:sz w:val="24"/>
          <w:szCs w:val="24"/>
        </w:rPr>
        <w:t>m</w:t>
      </w:r>
      <w:r w:rsidRPr="00BB0357">
        <w:rPr>
          <w:rFonts w:ascii="Arial" w:hAnsi="Arial" w:cs="Arial"/>
          <w:sz w:val="24"/>
          <w:szCs w:val="24"/>
        </w:rPr>
        <w:t xml:space="preserve">ember </w:t>
      </w:r>
      <w:r w:rsidR="00D65AB1">
        <w:rPr>
          <w:rFonts w:ascii="Arial" w:hAnsi="Arial" w:cs="Arial"/>
          <w:sz w:val="24"/>
          <w:szCs w:val="24"/>
        </w:rPr>
        <w:t>r</w:t>
      </w:r>
      <w:r w:rsidRPr="00BB0357">
        <w:rPr>
          <w:rFonts w:ascii="Arial" w:hAnsi="Arial" w:cs="Arial"/>
          <w:sz w:val="24"/>
          <w:szCs w:val="24"/>
        </w:rPr>
        <w:t>epresentatives present.</w:t>
      </w:r>
    </w:p>
    <w:p w14:paraId="424ED390" w14:textId="77777777" w:rsidR="009A255A" w:rsidRPr="009A255A" w:rsidRDefault="009A255A" w:rsidP="009A255A">
      <w:pPr>
        <w:pStyle w:val="ListParagraph"/>
        <w:ind w:left="1080"/>
        <w:rPr>
          <w:rFonts w:ascii="Arial" w:hAnsi="Arial" w:cs="Arial"/>
          <w:b/>
          <w:bCs/>
          <w:sz w:val="24"/>
          <w:szCs w:val="24"/>
        </w:rPr>
      </w:pPr>
    </w:p>
    <w:p w14:paraId="11FF3FD8" w14:textId="60DA0FEF" w:rsidR="009A255A" w:rsidRPr="009A255A" w:rsidRDefault="009A255A" w:rsidP="001A5070">
      <w:pPr>
        <w:pStyle w:val="ListParagraph"/>
        <w:numPr>
          <w:ilvl w:val="2"/>
          <w:numId w:val="4"/>
        </w:numPr>
        <w:ind w:left="990"/>
        <w:rPr>
          <w:rFonts w:ascii="Arial" w:hAnsi="Arial" w:cs="Arial"/>
          <w:sz w:val="24"/>
          <w:szCs w:val="24"/>
        </w:rPr>
      </w:pPr>
      <w:r w:rsidRPr="009A255A">
        <w:rPr>
          <w:rFonts w:ascii="Arial" w:hAnsi="Arial" w:cs="Arial"/>
          <w:sz w:val="24"/>
          <w:szCs w:val="24"/>
        </w:rPr>
        <w:t>The Board may meet in person, by telephone or by other electronic means, so long as each Board Member can contribute to the business of the meeting simultaneously.</w:t>
      </w:r>
    </w:p>
    <w:p w14:paraId="3BB4CD14" w14:textId="77777777" w:rsidR="009A255A" w:rsidRPr="009A255A" w:rsidRDefault="009A255A" w:rsidP="001A5070">
      <w:pPr>
        <w:pStyle w:val="ListParagraph"/>
        <w:ind w:left="990" w:hanging="720"/>
        <w:rPr>
          <w:rFonts w:ascii="Arial" w:hAnsi="Arial" w:cs="Arial"/>
          <w:b/>
          <w:bCs/>
          <w:sz w:val="24"/>
          <w:szCs w:val="24"/>
        </w:rPr>
      </w:pPr>
    </w:p>
    <w:p w14:paraId="5417E9CA" w14:textId="28CE6E11" w:rsidR="009A255A" w:rsidRDefault="009A255A" w:rsidP="001A5070">
      <w:pPr>
        <w:pStyle w:val="ListParagraph"/>
        <w:numPr>
          <w:ilvl w:val="2"/>
          <w:numId w:val="4"/>
        </w:numPr>
        <w:ind w:left="990"/>
        <w:rPr>
          <w:rFonts w:ascii="Arial" w:hAnsi="Arial" w:cs="Arial"/>
          <w:sz w:val="24"/>
          <w:szCs w:val="24"/>
        </w:rPr>
      </w:pPr>
      <w:r w:rsidRPr="00534D3E">
        <w:rPr>
          <w:rFonts w:ascii="Arial" w:hAnsi="Arial" w:cs="Arial"/>
          <w:sz w:val="24"/>
          <w:szCs w:val="24"/>
        </w:rPr>
        <w:t xml:space="preserve">All </w:t>
      </w:r>
      <w:r w:rsidR="00D65AB1">
        <w:rPr>
          <w:rFonts w:ascii="Arial" w:hAnsi="Arial" w:cs="Arial"/>
          <w:sz w:val="24"/>
          <w:szCs w:val="24"/>
        </w:rPr>
        <w:t>m</w:t>
      </w:r>
      <w:r w:rsidRPr="00534D3E">
        <w:rPr>
          <w:rFonts w:ascii="Arial" w:hAnsi="Arial" w:cs="Arial"/>
          <w:sz w:val="24"/>
          <w:szCs w:val="24"/>
        </w:rPr>
        <w:t>embers of the Board are expected to regularly attend meetings.</w:t>
      </w:r>
      <w:r w:rsidR="00D65AB1">
        <w:rPr>
          <w:rFonts w:ascii="Arial" w:hAnsi="Arial" w:cs="Arial"/>
          <w:sz w:val="24"/>
          <w:szCs w:val="24"/>
        </w:rPr>
        <w:t xml:space="preserve"> </w:t>
      </w:r>
      <w:r w:rsidRPr="00534D3E">
        <w:rPr>
          <w:rFonts w:ascii="Arial" w:hAnsi="Arial" w:cs="Arial"/>
          <w:sz w:val="24"/>
          <w:szCs w:val="24"/>
        </w:rPr>
        <w:t xml:space="preserve">Records of attendance of all </w:t>
      </w:r>
      <w:r w:rsidR="00D65AB1">
        <w:rPr>
          <w:rFonts w:ascii="Arial" w:hAnsi="Arial" w:cs="Arial"/>
          <w:sz w:val="24"/>
          <w:szCs w:val="24"/>
        </w:rPr>
        <w:t>m</w:t>
      </w:r>
      <w:r w:rsidRPr="00534D3E">
        <w:rPr>
          <w:rFonts w:ascii="Arial" w:hAnsi="Arial" w:cs="Arial"/>
          <w:sz w:val="24"/>
          <w:szCs w:val="24"/>
        </w:rPr>
        <w:t>embers will be maintained in the Record of Attendance Register and reported to the Scheme Manager on at least an annual basis.</w:t>
      </w:r>
    </w:p>
    <w:p w14:paraId="262EFBA1" w14:textId="77777777" w:rsidR="00534D3E" w:rsidRPr="00534D3E" w:rsidRDefault="00534D3E" w:rsidP="001A5070">
      <w:pPr>
        <w:pStyle w:val="ListParagraph"/>
        <w:ind w:left="990" w:hanging="720"/>
        <w:rPr>
          <w:rFonts w:ascii="Arial" w:hAnsi="Arial" w:cs="Arial"/>
          <w:sz w:val="24"/>
          <w:szCs w:val="24"/>
        </w:rPr>
      </w:pPr>
    </w:p>
    <w:p w14:paraId="077D5BC0" w14:textId="4E956386" w:rsidR="009A255A" w:rsidRDefault="009A255A" w:rsidP="001A5070">
      <w:pPr>
        <w:pStyle w:val="ListParagraph"/>
        <w:numPr>
          <w:ilvl w:val="2"/>
          <w:numId w:val="4"/>
        </w:numPr>
        <w:ind w:left="990"/>
        <w:rPr>
          <w:rFonts w:ascii="Arial" w:hAnsi="Arial" w:cs="Arial"/>
          <w:sz w:val="24"/>
          <w:szCs w:val="24"/>
        </w:rPr>
      </w:pPr>
      <w:r w:rsidRPr="00534D3E">
        <w:rPr>
          <w:rFonts w:ascii="Arial" w:hAnsi="Arial" w:cs="Arial"/>
          <w:sz w:val="24"/>
          <w:szCs w:val="24"/>
        </w:rPr>
        <w:t>Substitute member can be appointed to the Board subject to completion of nomination process and at the discretion of the Chair.</w:t>
      </w:r>
    </w:p>
    <w:p w14:paraId="4884A0D0" w14:textId="77777777" w:rsidR="00534D3E" w:rsidRPr="00534D3E" w:rsidRDefault="00534D3E" w:rsidP="001A5070">
      <w:pPr>
        <w:pStyle w:val="ListParagraph"/>
        <w:ind w:left="990" w:hanging="720"/>
        <w:rPr>
          <w:rFonts w:ascii="Arial" w:hAnsi="Arial" w:cs="Arial"/>
          <w:sz w:val="24"/>
          <w:szCs w:val="24"/>
        </w:rPr>
      </w:pPr>
    </w:p>
    <w:p w14:paraId="65F38711" w14:textId="7B9C2564" w:rsidR="009A255A" w:rsidRPr="00534D3E" w:rsidRDefault="009A255A" w:rsidP="001A5070">
      <w:pPr>
        <w:pStyle w:val="ListParagraph"/>
        <w:numPr>
          <w:ilvl w:val="2"/>
          <w:numId w:val="4"/>
        </w:numPr>
        <w:ind w:left="990"/>
        <w:rPr>
          <w:rFonts w:ascii="Arial" w:hAnsi="Arial" w:cs="Arial"/>
          <w:sz w:val="24"/>
          <w:szCs w:val="24"/>
        </w:rPr>
      </w:pPr>
      <w:r w:rsidRPr="00534D3E">
        <w:rPr>
          <w:rFonts w:ascii="Arial" w:hAnsi="Arial" w:cs="Arial"/>
          <w:sz w:val="24"/>
          <w:szCs w:val="24"/>
        </w:rPr>
        <w:t xml:space="preserve">If for any reason a Board Member cannot attend a Board an appointed substitute (as per 5.3.4) can </w:t>
      </w:r>
      <w:r w:rsidR="00D65AB1">
        <w:rPr>
          <w:rFonts w:ascii="Arial" w:hAnsi="Arial" w:cs="Arial"/>
          <w:sz w:val="24"/>
          <w:szCs w:val="24"/>
        </w:rPr>
        <w:t xml:space="preserve">take </w:t>
      </w:r>
      <w:r w:rsidRPr="00534D3E">
        <w:rPr>
          <w:rFonts w:ascii="Arial" w:hAnsi="Arial" w:cs="Arial"/>
          <w:sz w:val="24"/>
          <w:szCs w:val="24"/>
        </w:rPr>
        <w:t>their place to attend and vote at the meeting.</w:t>
      </w:r>
    </w:p>
    <w:p w14:paraId="72443FC2" w14:textId="77777777" w:rsidR="009A255A" w:rsidRPr="009A255A" w:rsidRDefault="009A255A" w:rsidP="009A255A">
      <w:pPr>
        <w:pStyle w:val="ListParagraph"/>
        <w:ind w:left="1080"/>
        <w:rPr>
          <w:rFonts w:ascii="Arial" w:hAnsi="Arial" w:cs="Arial"/>
          <w:b/>
          <w:bCs/>
          <w:sz w:val="24"/>
          <w:szCs w:val="24"/>
        </w:rPr>
      </w:pPr>
    </w:p>
    <w:p w14:paraId="4C996799" w14:textId="6EC3E416" w:rsidR="009A255A" w:rsidRDefault="009A255A" w:rsidP="006B678A">
      <w:pPr>
        <w:pStyle w:val="ListParagraph"/>
        <w:numPr>
          <w:ilvl w:val="1"/>
          <w:numId w:val="4"/>
        </w:numPr>
        <w:ind w:left="630" w:hanging="720"/>
        <w:rPr>
          <w:rFonts w:ascii="Arial" w:hAnsi="Arial" w:cs="Arial"/>
          <w:b/>
          <w:bCs/>
          <w:sz w:val="24"/>
          <w:szCs w:val="24"/>
        </w:rPr>
      </w:pPr>
      <w:r w:rsidRPr="00BB0357">
        <w:rPr>
          <w:rFonts w:ascii="Arial" w:hAnsi="Arial" w:cs="Arial"/>
          <w:b/>
          <w:bCs/>
          <w:sz w:val="24"/>
          <w:szCs w:val="24"/>
        </w:rPr>
        <w:t xml:space="preserve">Voting and </w:t>
      </w:r>
      <w:r>
        <w:rPr>
          <w:rFonts w:ascii="Arial" w:hAnsi="Arial" w:cs="Arial"/>
          <w:b/>
          <w:bCs/>
          <w:sz w:val="24"/>
          <w:szCs w:val="24"/>
        </w:rPr>
        <w:t>d</w:t>
      </w:r>
      <w:r w:rsidRPr="00BB0357">
        <w:rPr>
          <w:rFonts w:ascii="Arial" w:hAnsi="Arial" w:cs="Arial"/>
          <w:b/>
          <w:bCs/>
          <w:sz w:val="24"/>
          <w:szCs w:val="24"/>
        </w:rPr>
        <w:t>ecision-making</w:t>
      </w:r>
    </w:p>
    <w:p w14:paraId="50A7E7A5" w14:textId="77777777" w:rsidR="00534D3E" w:rsidRDefault="00534D3E" w:rsidP="00534D3E">
      <w:pPr>
        <w:pStyle w:val="ListParagraph"/>
        <w:ind w:left="270"/>
        <w:rPr>
          <w:rFonts w:ascii="Arial" w:hAnsi="Arial" w:cs="Arial"/>
          <w:b/>
          <w:bCs/>
          <w:sz w:val="24"/>
          <w:szCs w:val="24"/>
        </w:rPr>
      </w:pPr>
    </w:p>
    <w:p w14:paraId="09BB45EB" w14:textId="1E34EF18" w:rsidR="009A255A" w:rsidRPr="00534D3E" w:rsidRDefault="009A255A" w:rsidP="001A5070">
      <w:pPr>
        <w:pStyle w:val="ListParagraph"/>
        <w:numPr>
          <w:ilvl w:val="2"/>
          <w:numId w:val="4"/>
        </w:numPr>
        <w:ind w:left="990"/>
        <w:rPr>
          <w:rFonts w:ascii="Arial" w:hAnsi="Arial" w:cs="Arial"/>
          <w:b/>
          <w:bCs/>
          <w:sz w:val="24"/>
          <w:szCs w:val="24"/>
        </w:rPr>
      </w:pPr>
      <w:r w:rsidRPr="00BB0357">
        <w:rPr>
          <w:rFonts w:ascii="Arial" w:hAnsi="Arial" w:cs="Arial"/>
          <w:sz w:val="24"/>
          <w:szCs w:val="24"/>
        </w:rPr>
        <w:t>Where all the Board Members are present at the meeting, a decision will require approval of a majority of Board Members present at the meeting.</w:t>
      </w:r>
    </w:p>
    <w:p w14:paraId="2792E816" w14:textId="77777777" w:rsidR="00534D3E" w:rsidRPr="009A255A" w:rsidRDefault="00534D3E" w:rsidP="001A5070">
      <w:pPr>
        <w:pStyle w:val="ListParagraph"/>
        <w:ind w:left="990" w:hanging="720"/>
        <w:rPr>
          <w:rFonts w:ascii="Arial" w:hAnsi="Arial" w:cs="Arial"/>
          <w:b/>
          <w:bCs/>
          <w:sz w:val="24"/>
          <w:szCs w:val="24"/>
        </w:rPr>
      </w:pPr>
    </w:p>
    <w:p w14:paraId="1EC40C38" w14:textId="5C045F2A" w:rsidR="009A255A" w:rsidRPr="00534D3E" w:rsidRDefault="009A255A" w:rsidP="001A5070">
      <w:pPr>
        <w:pStyle w:val="ListParagraph"/>
        <w:numPr>
          <w:ilvl w:val="2"/>
          <w:numId w:val="4"/>
        </w:numPr>
        <w:ind w:left="990"/>
        <w:rPr>
          <w:rFonts w:ascii="Arial" w:hAnsi="Arial" w:cs="Arial"/>
          <w:b/>
          <w:bCs/>
          <w:sz w:val="24"/>
          <w:szCs w:val="24"/>
        </w:rPr>
      </w:pPr>
      <w:r w:rsidRPr="00BB0357">
        <w:rPr>
          <w:rFonts w:ascii="Arial" w:hAnsi="Arial" w:cs="Arial"/>
          <w:sz w:val="24"/>
          <w:szCs w:val="24"/>
        </w:rPr>
        <w:t>Where a majority of the Board Members are present at the meeting, unanimous approval of all Board Members present is required.</w:t>
      </w:r>
    </w:p>
    <w:p w14:paraId="29DD629B" w14:textId="77777777" w:rsidR="00534D3E" w:rsidRPr="00534D3E" w:rsidRDefault="00534D3E" w:rsidP="001A5070">
      <w:pPr>
        <w:pStyle w:val="ListParagraph"/>
        <w:ind w:left="990" w:hanging="720"/>
        <w:rPr>
          <w:rFonts w:ascii="Arial" w:hAnsi="Arial" w:cs="Arial"/>
          <w:b/>
          <w:bCs/>
          <w:sz w:val="24"/>
          <w:szCs w:val="24"/>
        </w:rPr>
      </w:pPr>
    </w:p>
    <w:p w14:paraId="59E0C782" w14:textId="1D323908" w:rsidR="009A255A" w:rsidRPr="00534D3E" w:rsidRDefault="009A255A" w:rsidP="001A5070">
      <w:pPr>
        <w:pStyle w:val="ListParagraph"/>
        <w:numPr>
          <w:ilvl w:val="2"/>
          <w:numId w:val="4"/>
        </w:numPr>
        <w:ind w:left="990"/>
        <w:rPr>
          <w:rFonts w:ascii="Arial" w:hAnsi="Arial" w:cs="Arial"/>
          <w:b/>
          <w:bCs/>
          <w:sz w:val="24"/>
          <w:szCs w:val="24"/>
        </w:rPr>
      </w:pPr>
      <w:r w:rsidRPr="00BB0357">
        <w:rPr>
          <w:rFonts w:ascii="Arial" w:hAnsi="Arial" w:cs="Arial"/>
          <w:sz w:val="24"/>
          <w:szCs w:val="24"/>
        </w:rPr>
        <w:t xml:space="preserve">Each </w:t>
      </w:r>
      <w:r w:rsidR="00D65AB1">
        <w:rPr>
          <w:rFonts w:ascii="Arial" w:hAnsi="Arial" w:cs="Arial"/>
          <w:sz w:val="24"/>
          <w:szCs w:val="24"/>
        </w:rPr>
        <w:t>e</w:t>
      </w:r>
      <w:r w:rsidRPr="00BB0357">
        <w:rPr>
          <w:rFonts w:ascii="Arial" w:hAnsi="Arial" w:cs="Arial"/>
          <w:sz w:val="24"/>
          <w:szCs w:val="24"/>
        </w:rPr>
        <w:t xml:space="preserve">mployer and </w:t>
      </w:r>
      <w:r w:rsidR="00D65AB1">
        <w:rPr>
          <w:rFonts w:ascii="Arial" w:hAnsi="Arial" w:cs="Arial"/>
          <w:sz w:val="24"/>
          <w:szCs w:val="24"/>
        </w:rPr>
        <w:t>m</w:t>
      </w:r>
      <w:r w:rsidRPr="00BB0357">
        <w:rPr>
          <w:rFonts w:ascii="Arial" w:hAnsi="Arial" w:cs="Arial"/>
          <w:sz w:val="24"/>
          <w:szCs w:val="24"/>
        </w:rPr>
        <w:t xml:space="preserve">ember </w:t>
      </w:r>
      <w:r w:rsidR="00D65AB1">
        <w:rPr>
          <w:rFonts w:ascii="Arial" w:hAnsi="Arial" w:cs="Arial"/>
          <w:sz w:val="24"/>
          <w:szCs w:val="24"/>
        </w:rPr>
        <w:t>re</w:t>
      </w:r>
      <w:r w:rsidRPr="00BB0357">
        <w:rPr>
          <w:rFonts w:ascii="Arial" w:hAnsi="Arial" w:cs="Arial"/>
          <w:sz w:val="24"/>
          <w:szCs w:val="24"/>
        </w:rPr>
        <w:t>presentative on the Board will have an individual voting right. The Chair and Deputy Chair also have voting rights. Each voting right carries equal weight.</w:t>
      </w:r>
    </w:p>
    <w:p w14:paraId="42B951C0" w14:textId="77777777" w:rsidR="00534D3E" w:rsidRPr="00534D3E" w:rsidRDefault="00534D3E" w:rsidP="00534D3E">
      <w:pPr>
        <w:pStyle w:val="ListParagraph"/>
        <w:ind w:left="1080" w:hanging="720"/>
        <w:rPr>
          <w:rFonts w:ascii="Arial" w:hAnsi="Arial" w:cs="Arial"/>
          <w:b/>
          <w:bCs/>
          <w:sz w:val="24"/>
          <w:szCs w:val="24"/>
        </w:rPr>
      </w:pPr>
    </w:p>
    <w:p w14:paraId="60E0D114" w14:textId="1F019880" w:rsidR="009A255A" w:rsidRPr="00534D3E" w:rsidRDefault="009A255A" w:rsidP="001A5070">
      <w:pPr>
        <w:pStyle w:val="ListParagraph"/>
        <w:numPr>
          <w:ilvl w:val="2"/>
          <w:numId w:val="4"/>
        </w:numPr>
        <w:ind w:left="990"/>
        <w:rPr>
          <w:rFonts w:ascii="Arial" w:hAnsi="Arial" w:cs="Arial"/>
          <w:b/>
          <w:bCs/>
          <w:sz w:val="24"/>
          <w:szCs w:val="24"/>
        </w:rPr>
      </w:pPr>
      <w:r w:rsidRPr="00BB0357">
        <w:rPr>
          <w:rFonts w:ascii="Arial" w:hAnsi="Arial" w:cs="Arial"/>
          <w:sz w:val="24"/>
          <w:szCs w:val="24"/>
        </w:rPr>
        <w:t>The Independent Member[s] [does] [do] not have a voting right.</w:t>
      </w:r>
    </w:p>
    <w:p w14:paraId="0DC3E77B" w14:textId="77777777" w:rsidR="00534D3E" w:rsidRPr="00534D3E" w:rsidRDefault="00534D3E" w:rsidP="001A5070">
      <w:pPr>
        <w:pStyle w:val="ListParagraph"/>
        <w:ind w:left="990" w:hanging="720"/>
        <w:rPr>
          <w:rFonts w:ascii="Arial" w:hAnsi="Arial" w:cs="Arial"/>
          <w:b/>
          <w:bCs/>
          <w:sz w:val="24"/>
          <w:szCs w:val="24"/>
        </w:rPr>
      </w:pPr>
    </w:p>
    <w:p w14:paraId="00F0C185" w14:textId="179F0BB9" w:rsidR="009A255A" w:rsidRPr="00534D3E" w:rsidRDefault="009A255A" w:rsidP="001A5070">
      <w:pPr>
        <w:pStyle w:val="ListParagraph"/>
        <w:numPr>
          <w:ilvl w:val="2"/>
          <w:numId w:val="4"/>
        </w:numPr>
        <w:ind w:left="990"/>
        <w:rPr>
          <w:rFonts w:ascii="Arial" w:hAnsi="Arial" w:cs="Arial"/>
          <w:b/>
          <w:bCs/>
          <w:sz w:val="24"/>
          <w:szCs w:val="24"/>
        </w:rPr>
      </w:pPr>
      <w:r w:rsidRPr="00BB0357">
        <w:rPr>
          <w:rFonts w:ascii="Arial" w:hAnsi="Arial" w:cs="Arial"/>
          <w:sz w:val="24"/>
          <w:szCs w:val="24"/>
        </w:rPr>
        <w:t>If there is a tied vote on any issue, the Chair has a casting vote.</w:t>
      </w:r>
    </w:p>
    <w:p w14:paraId="2A5BEBDA" w14:textId="77777777" w:rsidR="00534D3E" w:rsidRPr="00534D3E" w:rsidRDefault="00534D3E" w:rsidP="001A5070">
      <w:pPr>
        <w:pStyle w:val="ListParagraph"/>
        <w:ind w:left="990" w:hanging="720"/>
        <w:rPr>
          <w:rFonts w:ascii="Arial" w:hAnsi="Arial" w:cs="Arial"/>
          <w:b/>
          <w:bCs/>
          <w:sz w:val="24"/>
          <w:szCs w:val="24"/>
        </w:rPr>
      </w:pPr>
    </w:p>
    <w:p w14:paraId="187F4BAF" w14:textId="66873590" w:rsidR="009A255A" w:rsidRPr="009A255A" w:rsidRDefault="009A255A" w:rsidP="001A5070">
      <w:pPr>
        <w:pStyle w:val="ListParagraph"/>
        <w:numPr>
          <w:ilvl w:val="2"/>
          <w:numId w:val="4"/>
        </w:numPr>
        <w:ind w:left="990"/>
        <w:rPr>
          <w:rFonts w:ascii="Arial" w:hAnsi="Arial" w:cs="Arial"/>
          <w:b/>
          <w:bCs/>
          <w:sz w:val="24"/>
          <w:szCs w:val="24"/>
        </w:rPr>
      </w:pPr>
      <w:r w:rsidRPr="00BB0357">
        <w:rPr>
          <w:rFonts w:ascii="Arial" w:hAnsi="Arial" w:cs="Arial"/>
          <w:sz w:val="24"/>
          <w:szCs w:val="24"/>
        </w:rPr>
        <w:t>The results of any voting outcomes will be reported in the Board Minutes.</w:t>
      </w:r>
    </w:p>
    <w:p w14:paraId="38D4D51B" w14:textId="77777777" w:rsidR="009A255A" w:rsidRPr="009A255A" w:rsidRDefault="009A255A" w:rsidP="009A255A">
      <w:pPr>
        <w:pStyle w:val="ListParagraph"/>
        <w:ind w:left="1080"/>
        <w:rPr>
          <w:rFonts w:ascii="Arial" w:hAnsi="Arial" w:cs="Arial"/>
          <w:b/>
          <w:bCs/>
          <w:sz w:val="24"/>
          <w:szCs w:val="24"/>
        </w:rPr>
      </w:pPr>
    </w:p>
    <w:p w14:paraId="40E91A67" w14:textId="0516CDBA" w:rsidR="009A255A" w:rsidRDefault="009A255A" w:rsidP="006B678A">
      <w:pPr>
        <w:pStyle w:val="ListParagraph"/>
        <w:numPr>
          <w:ilvl w:val="1"/>
          <w:numId w:val="4"/>
        </w:numPr>
        <w:ind w:left="630" w:hanging="720"/>
        <w:rPr>
          <w:rFonts w:ascii="Arial" w:hAnsi="Arial" w:cs="Arial"/>
          <w:b/>
          <w:bCs/>
          <w:sz w:val="24"/>
          <w:szCs w:val="24"/>
        </w:rPr>
      </w:pPr>
      <w:r w:rsidRPr="00BB0357">
        <w:rPr>
          <w:rFonts w:ascii="Arial" w:hAnsi="Arial" w:cs="Arial"/>
          <w:b/>
          <w:bCs/>
          <w:sz w:val="24"/>
          <w:szCs w:val="24"/>
        </w:rPr>
        <w:t xml:space="preserve">Creation of </w:t>
      </w:r>
      <w:r w:rsidR="00D65AB1">
        <w:rPr>
          <w:rFonts w:ascii="Arial" w:hAnsi="Arial" w:cs="Arial"/>
          <w:b/>
          <w:bCs/>
          <w:sz w:val="24"/>
          <w:szCs w:val="24"/>
        </w:rPr>
        <w:t>w</w:t>
      </w:r>
      <w:r w:rsidRPr="00BB0357">
        <w:rPr>
          <w:rFonts w:ascii="Arial" w:hAnsi="Arial" w:cs="Arial"/>
          <w:b/>
          <w:bCs/>
          <w:sz w:val="24"/>
          <w:szCs w:val="24"/>
        </w:rPr>
        <w:t xml:space="preserve">orking </w:t>
      </w:r>
      <w:r w:rsidR="00D65AB1">
        <w:rPr>
          <w:rFonts w:ascii="Arial" w:hAnsi="Arial" w:cs="Arial"/>
          <w:b/>
          <w:bCs/>
          <w:sz w:val="24"/>
          <w:szCs w:val="24"/>
        </w:rPr>
        <w:t>g</w:t>
      </w:r>
      <w:r w:rsidRPr="00BB0357">
        <w:rPr>
          <w:rFonts w:ascii="Arial" w:hAnsi="Arial" w:cs="Arial"/>
          <w:b/>
          <w:bCs/>
          <w:sz w:val="24"/>
          <w:szCs w:val="24"/>
        </w:rPr>
        <w:t>roups/</w:t>
      </w:r>
      <w:r w:rsidR="00D65AB1">
        <w:rPr>
          <w:rFonts w:ascii="Arial" w:hAnsi="Arial" w:cs="Arial"/>
          <w:b/>
          <w:bCs/>
          <w:sz w:val="24"/>
          <w:szCs w:val="24"/>
        </w:rPr>
        <w:t>s</w:t>
      </w:r>
      <w:r w:rsidRPr="00BB0357">
        <w:rPr>
          <w:rFonts w:ascii="Arial" w:hAnsi="Arial" w:cs="Arial"/>
          <w:b/>
          <w:bCs/>
          <w:sz w:val="24"/>
          <w:szCs w:val="24"/>
        </w:rPr>
        <w:t>ub-</w:t>
      </w:r>
      <w:r w:rsidR="00D65AB1">
        <w:rPr>
          <w:rFonts w:ascii="Arial" w:hAnsi="Arial" w:cs="Arial"/>
          <w:b/>
          <w:bCs/>
          <w:sz w:val="24"/>
          <w:szCs w:val="24"/>
        </w:rPr>
        <w:t>b</w:t>
      </w:r>
      <w:r w:rsidRPr="00BB0357">
        <w:rPr>
          <w:rFonts w:ascii="Arial" w:hAnsi="Arial" w:cs="Arial"/>
          <w:b/>
          <w:bCs/>
          <w:sz w:val="24"/>
          <w:szCs w:val="24"/>
        </w:rPr>
        <w:t>oards</w:t>
      </w:r>
    </w:p>
    <w:p w14:paraId="5272E94E" w14:textId="77777777" w:rsidR="00534D3E" w:rsidRDefault="00534D3E" w:rsidP="00534D3E">
      <w:pPr>
        <w:pStyle w:val="ListParagraph"/>
        <w:ind w:left="270"/>
        <w:rPr>
          <w:rFonts w:ascii="Arial" w:hAnsi="Arial" w:cs="Arial"/>
          <w:b/>
          <w:bCs/>
          <w:sz w:val="24"/>
          <w:szCs w:val="24"/>
        </w:rPr>
      </w:pPr>
    </w:p>
    <w:p w14:paraId="61232ACE" w14:textId="77777777" w:rsidR="006B678A" w:rsidRPr="006B678A" w:rsidRDefault="009A255A" w:rsidP="006B678A">
      <w:pPr>
        <w:pStyle w:val="ListParagraph"/>
        <w:numPr>
          <w:ilvl w:val="2"/>
          <w:numId w:val="4"/>
        </w:numPr>
        <w:ind w:left="990"/>
        <w:rPr>
          <w:rFonts w:ascii="Arial" w:hAnsi="Arial" w:cs="Arial"/>
          <w:b/>
          <w:bCs/>
          <w:sz w:val="24"/>
          <w:szCs w:val="24"/>
        </w:rPr>
      </w:pPr>
      <w:r w:rsidRPr="00BB0357">
        <w:rPr>
          <w:rFonts w:ascii="Arial" w:hAnsi="Arial" w:cs="Arial"/>
          <w:sz w:val="24"/>
          <w:szCs w:val="24"/>
        </w:rPr>
        <w:t>The Board has the power to set up working groups or sub-boards on whatever terms that the Board determines.</w:t>
      </w:r>
    </w:p>
    <w:p w14:paraId="0B496A3E" w14:textId="77777777" w:rsidR="006B678A" w:rsidRPr="006B678A" w:rsidRDefault="006B678A" w:rsidP="006B678A">
      <w:pPr>
        <w:pStyle w:val="ListParagraph"/>
        <w:ind w:left="990"/>
        <w:rPr>
          <w:rFonts w:ascii="Arial" w:hAnsi="Arial" w:cs="Arial"/>
          <w:b/>
          <w:bCs/>
          <w:sz w:val="24"/>
          <w:szCs w:val="24"/>
        </w:rPr>
      </w:pPr>
    </w:p>
    <w:p w14:paraId="64D37371" w14:textId="1D2E10DB" w:rsidR="009A255A" w:rsidRPr="006B678A" w:rsidRDefault="009A255A" w:rsidP="006B678A">
      <w:pPr>
        <w:pStyle w:val="ListParagraph"/>
        <w:numPr>
          <w:ilvl w:val="2"/>
          <w:numId w:val="4"/>
        </w:numPr>
        <w:ind w:left="990"/>
        <w:rPr>
          <w:rFonts w:ascii="Arial" w:hAnsi="Arial" w:cs="Arial"/>
          <w:b/>
          <w:bCs/>
          <w:sz w:val="24"/>
          <w:szCs w:val="24"/>
        </w:rPr>
      </w:pPr>
      <w:r w:rsidRPr="006B678A">
        <w:rPr>
          <w:rFonts w:ascii="Arial" w:hAnsi="Arial" w:cs="Arial"/>
          <w:sz w:val="24"/>
          <w:szCs w:val="24"/>
        </w:rPr>
        <w:t>If the Board decides to create a working group or sub-board then it will prepare terms of reference for each of these sub-committees.</w:t>
      </w:r>
    </w:p>
    <w:p w14:paraId="662BDFCE" w14:textId="739C0D4B" w:rsidR="00534D3E" w:rsidRDefault="00534D3E" w:rsidP="00BB5CA5">
      <w:pPr>
        <w:pStyle w:val="Heading2"/>
        <w:numPr>
          <w:ilvl w:val="0"/>
          <w:numId w:val="4"/>
        </w:numPr>
      </w:pPr>
      <w:r w:rsidRPr="00534D3E">
        <w:t>Budget</w:t>
      </w:r>
    </w:p>
    <w:p w14:paraId="19E08903" w14:textId="77777777" w:rsidR="006B678A" w:rsidRPr="006B678A" w:rsidRDefault="006B678A" w:rsidP="006B678A">
      <w:pPr>
        <w:rPr>
          <w:sz w:val="8"/>
          <w:szCs w:val="8"/>
        </w:rPr>
      </w:pPr>
    </w:p>
    <w:p w14:paraId="588BF1F7" w14:textId="77777777" w:rsidR="00534D3E" w:rsidRPr="00534D3E" w:rsidRDefault="00534D3E" w:rsidP="006B678A">
      <w:pPr>
        <w:pStyle w:val="ListParagraph"/>
        <w:numPr>
          <w:ilvl w:val="1"/>
          <w:numId w:val="4"/>
        </w:numPr>
        <w:ind w:left="630" w:hanging="720"/>
        <w:rPr>
          <w:rFonts w:ascii="Arial" w:hAnsi="Arial" w:cs="Arial"/>
          <w:b/>
          <w:bCs/>
          <w:sz w:val="24"/>
          <w:szCs w:val="24"/>
        </w:rPr>
      </w:pPr>
      <w:r w:rsidRPr="00BB0357">
        <w:rPr>
          <w:rFonts w:ascii="Arial" w:hAnsi="Arial" w:cs="Arial"/>
          <w:sz w:val="24"/>
          <w:szCs w:val="24"/>
        </w:rPr>
        <w:t>The Board will have a budget for the following purposes:</w:t>
      </w:r>
    </w:p>
    <w:p w14:paraId="078F3B2C" w14:textId="77777777" w:rsidR="00534D3E" w:rsidRPr="00534D3E" w:rsidRDefault="00534D3E" w:rsidP="00534D3E">
      <w:pPr>
        <w:pStyle w:val="ListParagraph"/>
        <w:rPr>
          <w:rFonts w:ascii="Arial" w:hAnsi="Arial" w:cs="Arial"/>
          <w:b/>
          <w:bCs/>
          <w:sz w:val="24"/>
          <w:szCs w:val="24"/>
        </w:rPr>
      </w:pPr>
    </w:p>
    <w:p w14:paraId="68EE44B4" w14:textId="77777777" w:rsidR="00534D3E" w:rsidRPr="00534D3E" w:rsidRDefault="00534D3E" w:rsidP="006B678A">
      <w:pPr>
        <w:pStyle w:val="ListParagraph"/>
        <w:numPr>
          <w:ilvl w:val="2"/>
          <w:numId w:val="4"/>
        </w:numPr>
        <w:ind w:left="990"/>
        <w:rPr>
          <w:rFonts w:ascii="Arial" w:hAnsi="Arial" w:cs="Arial"/>
          <w:b/>
          <w:bCs/>
          <w:sz w:val="24"/>
          <w:szCs w:val="24"/>
        </w:rPr>
      </w:pPr>
      <w:r w:rsidRPr="00534D3E">
        <w:rPr>
          <w:rFonts w:ascii="Arial" w:hAnsi="Arial" w:cs="Arial"/>
          <w:sz w:val="24"/>
          <w:szCs w:val="24"/>
        </w:rPr>
        <w:t xml:space="preserve">fees and expenses for Board </w:t>
      </w:r>
      <w:proofErr w:type="gramStart"/>
      <w:r w:rsidRPr="00534D3E">
        <w:rPr>
          <w:rFonts w:ascii="Arial" w:hAnsi="Arial" w:cs="Arial"/>
          <w:sz w:val="24"/>
          <w:szCs w:val="24"/>
        </w:rPr>
        <w:t>Members;</w:t>
      </w:r>
      <w:proofErr w:type="gramEnd"/>
      <w:r w:rsidRPr="00534D3E">
        <w:rPr>
          <w:rFonts w:ascii="Arial" w:hAnsi="Arial" w:cs="Arial"/>
          <w:sz w:val="24"/>
          <w:szCs w:val="24"/>
        </w:rPr>
        <w:t xml:space="preserve"> </w:t>
      </w:r>
    </w:p>
    <w:p w14:paraId="17CE9D09" w14:textId="77777777" w:rsidR="00534D3E" w:rsidRPr="00534D3E" w:rsidRDefault="00534D3E" w:rsidP="006B678A">
      <w:pPr>
        <w:pStyle w:val="ListParagraph"/>
        <w:numPr>
          <w:ilvl w:val="2"/>
          <w:numId w:val="4"/>
        </w:numPr>
        <w:ind w:left="990"/>
        <w:rPr>
          <w:rFonts w:ascii="Arial" w:hAnsi="Arial" w:cs="Arial"/>
          <w:b/>
          <w:bCs/>
          <w:sz w:val="24"/>
          <w:szCs w:val="24"/>
        </w:rPr>
      </w:pPr>
      <w:r w:rsidRPr="00534D3E">
        <w:rPr>
          <w:rFonts w:ascii="Arial" w:hAnsi="Arial" w:cs="Arial"/>
          <w:sz w:val="24"/>
          <w:szCs w:val="24"/>
        </w:rPr>
        <w:t xml:space="preserve">legal, technical and other professional </w:t>
      </w:r>
      <w:proofErr w:type="gramStart"/>
      <w:r w:rsidRPr="00534D3E">
        <w:rPr>
          <w:rFonts w:ascii="Arial" w:hAnsi="Arial" w:cs="Arial"/>
          <w:sz w:val="24"/>
          <w:szCs w:val="24"/>
        </w:rPr>
        <w:t>advice;</w:t>
      </w:r>
      <w:proofErr w:type="gramEnd"/>
      <w:r w:rsidRPr="00534D3E">
        <w:rPr>
          <w:rFonts w:ascii="Arial" w:hAnsi="Arial" w:cs="Arial"/>
          <w:sz w:val="24"/>
          <w:szCs w:val="24"/>
        </w:rPr>
        <w:t xml:space="preserve"> </w:t>
      </w:r>
    </w:p>
    <w:p w14:paraId="6C6B2E78" w14:textId="77777777" w:rsidR="00534D3E" w:rsidRPr="00534D3E" w:rsidRDefault="00534D3E" w:rsidP="006B678A">
      <w:pPr>
        <w:pStyle w:val="ListParagraph"/>
        <w:numPr>
          <w:ilvl w:val="2"/>
          <w:numId w:val="4"/>
        </w:numPr>
        <w:ind w:left="990"/>
        <w:rPr>
          <w:rFonts w:ascii="Arial" w:hAnsi="Arial" w:cs="Arial"/>
          <w:b/>
          <w:bCs/>
          <w:sz w:val="24"/>
          <w:szCs w:val="24"/>
        </w:rPr>
      </w:pPr>
      <w:r w:rsidRPr="00534D3E">
        <w:rPr>
          <w:rFonts w:ascii="Arial" w:hAnsi="Arial" w:cs="Arial"/>
          <w:sz w:val="24"/>
          <w:szCs w:val="24"/>
        </w:rPr>
        <w:t xml:space="preserve">training for members; and </w:t>
      </w:r>
    </w:p>
    <w:p w14:paraId="20653997" w14:textId="77777777" w:rsidR="00534D3E" w:rsidRPr="00534D3E" w:rsidRDefault="00534D3E" w:rsidP="00534D3E">
      <w:pPr>
        <w:pStyle w:val="ListParagraph"/>
        <w:rPr>
          <w:rFonts w:ascii="Arial" w:hAnsi="Arial" w:cs="Arial"/>
          <w:b/>
          <w:bCs/>
          <w:sz w:val="24"/>
          <w:szCs w:val="24"/>
        </w:rPr>
      </w:pPr>
    </w:p>
    <w:p w14:paraId="018524EE" w14:textId="00CDCB76" w:rsidR="00534D3E" w:rsidRPr="00534D3E" w:rsidRDefault="00534D3E" w:rsidP="006B678A">
      <w:pPr>
        <w:pStyle w:val="ListParagraph"/>
        <w:numPr>
          <w:ilvl w:val="1"/>
          <w:numId w:val="4"/>
        </w:numPr>
        <w:ind w:left="630" w:hanging="720"/>
        <w:rPr>
          <w:rFonts w:ascii="Arial" w:hAnsi="Arial" w:cs="Arial"/>
          <w:b/>
          <w:bCs/>
          <w:sz w:val="24"/>
          <w:szCs w:val="24"/>
        </w:rPr>
      </w:pPr>
      <w:r w:rsidRPr="00BB0357">
        <w:rPr>
          <w:rFonts w:ascii="Arial" w:hAnsi="Arial" w:cs="Arial"/>
          <w:sz w:val="24"/>
          <w:szCs w:val="24"/>
        </w:rPr>
        <w:t>The secretariat and accommodation for meetings will be provided by Scheme Managers</w:t>
      </w:r>
      <w:r>
        <w:rPr>
          <w:rFonts w:ascii="Arial" w:hAnsi="Arial" w:cs="Arial"/>
          <w:sz w:val="24"/>
          <w:szCs w:val="24"/>
        </w:rPr>
        <w:t>.</w:t>
      </w:r>
    </w:p>
    <w:p w14:paraId="7E762F61" w14:textId="77777777" w:rsidR="00534D3E" w:rsidRPr="00534D3E" w:rsidRDefault="00534D3E" w:rsidP="00534D3E">
      <w:pPr>
        <w:pStyle w:val="ListParagraph"/>
        <w:rPr>
          <w:rFonts w:ascii="Arial" w:hAnsi="Arial" w:cs="Arial"/>
          <w:b/>
          <w:bCs/>
          <w:sz w:val="24"/>
          <w:szCs w:val="24"/>
        </w:rPr>
      </w:pPr>
    </w:p>
    <w:p w14:paraId="56F75119" w14:textId="12C743EA" w:rsidR="00534D3E" w:rsidRPr="00534D3E" w:rsidRDefault="00534D3E" w:rsidP="006B678A">
      <w:pPr>
        <w:pStyle w:val="ListParagraph"/>
        <w:numPr>
          <w:ilvl w:val="1"/>
          <w:numId w:val="4"/>
        </w:numPr>
        <w:ind w:left="630" w:hanging="720"/>
        <w:rPr>
          <w:rFonts w:ascii="Arial" w:hAnsi="Arial" w:cs="Arial"/>
          <w:b/>
          <w:bCs/>
          <w:sz w:val="24"/>
          <w:szCs w:val="24"/>
        </w:rPr>
      </w:pPr>
      <w:r w:rsidRPr="00534D3E">
        <w:rPr>
          <w:rFonts w:ascii="Arial" w:hAnsi="Arial" w:cs="Arial"/>
          <w:sz w:val="24"/>
          <w:szCs w:val="24"/>
        </w:rPr>
        <w:t>The terms of the budget shall be as set out in the Board’s Financial Documents/Fees and Expenses Document.</w:t>
      </w:r>
    </w:p>
    <w:p w14:paraId="31081688" w14:textId="6AA0924B" w:rsidR="00534D3E" w:rsidRDefault="00534D3E" w:rsidP="00BB5CA5">
      <w:pPr>
        <w:pStyle w:val="Heading2"/>
        <w:numPr>
          <w:ilvl w:val="0"/>
          <w:numId w:val="4"/>
        </w:numPr>
      </w:pPr>
      <w:r w:rsidRPr="00534D3E">
        <w:t>Fees and expenses</w:t>
      </w:r>
    </w:p>
    <w:p w14:paraId="759119CE" w14:textId="77777777" w:rsidR="00534D3E" w:rsidRPr="006B678A" w:rsidRDefault="00534D3E" w:rsidP="00534D3E">
      <w:pPr>
        <w:pStyle w:val="ListParagraph"/>
        <w:rPr>
          <w:rFonts w:ascii="Arial" w:hAnsi="Arial" w:cs="Arial"/>
          <w:b/>
          <w:bCs/>
          <w:sz w:val="20"/>
          <w:szCs w:val="20"/>
        </w:rPr>
      </w:pPr>
    </w:p>
    <w:p w14:paraId="1137E0DD" w14:textId="23B86F43" w:rsidR="00534D3E" w:rsidRPr="00534D3E" w:rsidRDefault="00534D3E" w:rsidP="006B678A">
      <w:pPr>
        <w:pStyle w:val="ListParagraph"/>
        <w:numPr>
          <w:ilvl w:val="1"/>
          <w:numId w:val="4"/>
        </w:numPr>
        <w:ind w:left="630" w:hanging="720"/>
        <w:rPr>
          <w:rFonts w:ascii="Arial" w:hAnsi="Arial" w:cs="Arial"/>
          <w:b/>
          <w:bCs/>
          <w:sz w:val="24"/>
          <w:szCs w:val="24"/>
        </w:rPr>
      </w:pPr>
      <w:r w:rsidRPr="00BB0357">
        <w:rPr>
          <w:rFonts w:ascii="Arial" w:hAnsi="Arial" w:cs="Arial"/>
          <w:sz w:val="24"/>
          <w:szCs w:val="24"/>
        </w:rPr>
        <w:t>Fees and expenses of Board Members will be as set out in the Board’s Financial Documents/Fees and Expenses Document. A summary of this is set out below</w:t>
      </w:r>
      <w:r>
        <w:rPr>
          <w:rFonts w:ascii="Arial" w:hAnsi="Arial" w:cs="Arial"/>
          <w:sz w:val="24"/>
          <w:szCs w:val="24"/>
        </w:rPr>
        <w:t>.</w:t>
      </w:r>
    </w:p>
    <w:p w14:paraId="2C3F2115" w14:textId="77777777" w:rsidR="00534D3E" w:rsidRPr="00534D3E" w:rsidRDefault="00534D3E" w:rsidP="00534D3E">
      <w:pPr>
        <w:pStyle w:val="ListParagraph"/>
        <w:rPr>
          <w:rFonts w:ascii="Arial" w:hAnsi="Arial" w:cs="Arial"/>
          <w:b/>
          <w:bCs/>
          <w:sz w:val="24"/>
          <w:szCs w:val="24"/>
        </w:rPr>
      </w:pPr>
    </w:p>
    <w:p w14:paraId="297AAD42" w14:textId="555DF975" w:rsidR="00534D3E" w:rsidRPr="00534D3E" w:rsidRDefault="00534D3E" w:rsidP="006B678A">
      <w:pPr>
        <w:pStyle w:val="ListParagraph"/>
        <w:numPr>
          <w:ilvl w:val="1"/>
          <w:numId w:val="4"/>
        </w:numPr>
        <w:ind w:left="630" w:hanging="720"/>
        <w:rPr>
          <w:rFonts w:ascii="Arial" w:hAnsi="Arial" w:cs="Arial"/>
          <w:b/>
          <w:bCs/>
          <w:sz w:val="24"/>
          <w:szCs w:val="24"/>
        </w:rPr>
      </w:pPr>
      <w:r w:rsidRPr="00534D3E">
        <w:rPr>
          <w:rFonts w:ascii="Arial" w:hAnsi="Arial" w:cs="Arial"/>
          <w:b/>
          <w:bCs/>
          <w:sz w:val="24"/>
          <w:szCs w:val="24"/>
        </w:rPr>
        <w:t>Fees</w:t>
      </w:r>
    </w:p>
    <w:p w14:paraId="2072FEB0" w14:textId="77777777" w:rsidR="00534D3E" w:rsidRPr="00534D3E" w:rsidRDefault="00534D3E" w:rsidP="00534D3E">
      <w:pPr>
        <w:pStyle w:val="ListParagraph"/>
        <w:rPr>
          <w:rFonts w:ascii="Arial" w:hAnsi="Arial" w:cs="Arial"/>
          <w:b/>
          <w:bCs/>
          <w:sz w:val="24"/>
          <w:szCs w:val="24"/>
        </w:rPr>
      </w:pPr>
    </w:p>
    <w:p w14:paraId="76A177C2" w14:textId="63112B2B" w:rsidR="00534D3E" w:rsidRPr="00534D3E" w:rsidRDefault="00534D3E" w:rsidP="006B678A">
      <w:pPr>
        <w:pStyle w:val="ListParagraph"/>
        <w:numPr>
          <w:ilvl w:val="2"/>
          <w:numId w:val="4"/>
        </w:numPr>
        <w:ind w:left="990"/>
        <w:rPr>
          <w:rFonts w:ascii="Arial" w:hAnsi="Arial" w:cs="Arial"/>
          <w:b/>
          <w:bCs/>
          <w:sz w:val="24"/>
          <w:szCs w:val="24"/>
        </w:rPr>
      </w:pPr>
      <w:r w:rsidRPr="00BB0357">
        <w:rPr>
          <w:rFonts w:ascii="Arial" w:hAnsi="Arial" w:cs="Arial"/>
          <w:sz w:val="24"/>
          <w:szCs w:val="24"/>
        </w:rPr>
        <w:t xml:space="preserve">Fees will be paid to board members who are not employed by BCH at a rate as determined by the Scheme Manager.  </w:t>
      </w:r>
      <w:r w:rsidRPr="00534D3E">
        <w:rPr>
          <w:rFonts w:ascii="Arial" w:hAnsi="Arial" w:cs="Arial"/>
          <w:sz w:val="24"/>
          <w:szCs w:val="24"/>
        </w:rPr>
        <w:t xml:space="preserve"> </w:t>
      </w:r>
    </w:p>
    <w:p w14:paraId="174A8CAA" w14:textId="77777777" w:rsidR="00534D3E" w:rsidRPr="00534D3E" w:rsidRDefault="00534D3E" w:rsidP="00534D3E">
      <w:pPr>
        <w:pStyle w:val="ListParagraph"/>
        <w:rPr>
          <w:rFonts w:ascii="Arial" w:hAnsi="Arial" w:cs="Arial"/>
          <w:b/>
          <w:bCs/>
          <w:sz w:val="24"/>
          <w:szCs w:val="24"/>
        </w:rPr>
      </w:pPr>
    </w:p>
    <w:p w14:paraId="5B9BFC05" w14:textId="77777777" w:rsidR="00534D3E" w:rsidRDefault="00534D3E" w:rsidP="006B678A">
      <w:pPr>
        <w:pStyle w:val="ListParagraph"/>
        <w:numPr>
          <w:ilvl w:val="1"/>
          <w:numId w:val="4"/>
        </w:numPr>
        <w:ind w:left="630" w:hanging="720"/>
        <w:rPr>
          <w:rFonts w:ascii="Arial" w:hAnsi="Arial" w:cs="Arial"/>
          <w:b/>
          <w:bCs/>
          <w:sz w:val="24"/>
          <w:szCs w:val="24"/>
        </w:rPr>
      </w:pPr>
      <w:r w:rsidRPr="00534D3E">
        <w:rPr>
          <w:rFonts w:ascii="Arial" w:hAnsi="Arial" w:cs="Arial"/>
          <w:b/>
          <w:bCs/>
          <w:sz w:val="24"/>
          <w:szCs w:val="24"/>
        </w:rPr>
        <w:t>Expenses</w:t>
      </w:r>
    </w:p>
    <w:p w14:paraId="0FF51CD3" w14:textId="77777777" w:rsidR="00534D3E" w:rsidRDefault="00534D3E" w:rsidP="00534D3E">
      <w:pPr>
        <w:pStyle w:val="ListParagraph"/>
        <w:rPr>
          <w:rFonts w:ascii="Arial" w:hAnsi="Arial" w:cs="Arial"/>
          <w:b/>
          <w:bCs/>
          <w:sz w:val="24"/>
          <w:szCs w:val="24"/>
        </w:rPr>
      </w:pPr>
    </w:p>
    <w:p w14:paraId="04C1B986" w14:textId="75EBBCFC" w:rsidR="00534D3E" w:rsidRPr="00534D3E" w:rsidRDefault="00534D3E" w:rsidP="006B678A">
      <w:pPr>
        <w:pStyle w:val="ListParagraph"/>
        <w:numPr>
          <w:ilvl w:val="2"/>
          <w:numId w:val="4"/>
        </w:numPr>
        <w:ind w:left="990"/>
        <w:rPr>
          <w:rFonts w:ascii="Arial" w:hAnsi="Arial" w:cs="Arial"/>
          <w:b/>
          <w:bCs/>
          <w:sz w:val="24"/>
          <w:szCs w:val="24"/>
        </w:rPr>
      </w:pPr>
      <w:r w:rsidRPr="00BB0357">
        <w:rPr>
          <w:rFonts w:ascii="Arial" w:hAnsi="Arial" w:cs="Arial"/>
          <w:sz w:val="24"/>
          <w:szCs w:val="24"/>
        </w:rPr>
        <w:t xml:space="preserve">In addition, </w:t>
      </w:r>
      <w:r w:rsidR="00D65AB1">
        <w:rPr>
          <w:rFonts w:ascii="Arial" w:hAnsi="Arial" w:cs="Arial"/>
          <w:sz w:val="24"/>
          <w:szCs w:val="24"/>
        </w:rPr>
        <w:t>e</w:t>
      </w:r>
      <w:r w:rsidRPr="00BB0357">
        <w:rPr>
          <w:rFonts w:ascii="Arial" w:hAnsi="Arial" w:cs="Arial"/>
          <w:sz w:val="24"/>
          <w:szCs w:val="24"/>
        </w:rPr>
        <w:t xml:space="preserve">mployer and </w:t>
      </w:r>
      <w:r w:rsidR="00D65AB1">
        <w:rPr>
          <w:rFonts w:ascii="Arial" w:hAnsi="Arial" w:cs="Arial"/>
          <w:sz w:val="24"/>
          <w:szCs w:val="24"/>
        </w:rPr>
        <w:t>m</w:t>
      </w:r>
      <w:r w:rsidRPr="00BB0357">
        <w:rPr>
          <w:rFonts w:ascii="Arial" w:hAnsi="Arial" w:cs="Arial"/>
          <w:sz w:val="24"/>
          <w:szCs w:val="24"/>
        </w:rPr>
        <w:t xml:space="preserve">ember </w:t>
      </w:r>
      <w:r w:rsidR="00D65AB1">
        <w:rPr>
          <w:rFonts w:ascii="Arial" w:hAnsi="Arial" w:cs="Arial"/>
          <w:sz w:val="24"/>
          <w:szCs w:val="24"/>
        </w:rPr>
        <w:t>r</w:t>
      </w:r>
      <w:r w:rsidRPr="00BB0357">
        <w:rPr>
          <w:rFonts w:ascii="Arial" w:hAnsi="Arial" w:cs="Arial"/>
          <w:sz w:val="24"/>
          <w:szCs w:val="24"/>
        </w:rPr>
        <w:t>epresentatives will be entitled to claim expenses as determined by the Scheme Manager and as set out in the Board’s Financial Documents/Fees and Expenses policy at Annex C.</w:t>
      </w:r>
    </w:p>
    <w:p w14:paraId="5CE2A526" w14:textId="6669CD5C" w:rsidR="00802BBF" w:rsidRDefault="00534D3E" w:rsidP="00BB5CA5">
      <w:pPr>
        <w:pStyle w:val="Heading2"/>
        <w:numPr>
          <w:ilvl w:val="0"/>
          <w:numId w:val="4"/>
        </w:numPr>
      </w:pPr>
      <w:r w:rsidRPr="00534D3E">
        <w:t xml:space="preserve">Conflicts of </w:t>
      </w:r>
      <w:r w:rsidR="00D65AB1">
        <w:t>i</w:t>
      </w:r>
      <w:r w:rsidRPr="00534D3E">
        <w:t>nterest</w:t>
      </w:r>
    </w:p>
    <w:p w14:paraId="2CEA799A" w14:textId="77777777" w:rsidR="006B678A" w:rsidRPr="006B678A" w:rsidRDefault="006B678A" w:rsidP="006B678A">
      <w:pPr>
        <w:rPr>
          <w:sz w:val="8"/>
          <w:szCs w:val="8"/>
        </w:rPr>
      </w:pPr>
    </w:p>
    <w:p w14:paraId="33E4BAAC" w14:textId="4A9F3D2C" w:rsidR="00534D3E" w:rsidRDefault="00534D3E" w:rsidP="006B678A">
      <w:pPr>
        <w:pStyle w:val="ListParagraph"/>
        <w:numPr>
          <w:ilvl w:val="1"/>
          <w:numId w:val="4"/>
        </w:numPr>
        <w:ind w:left="630" w:hanging="720"/>
        <w:rPr>
          <w:rFonts w:ascii="Arial" w:hAnsi="Arial" w:cs="Arial"/>
          <w:sz w:val="24"/>
          <w:szCs w:val="24"/>
        </w:rPr>
      </w:pPr>
      <w:r w:rsidRPr="00534D3E">
        <w:rPr>
          <w:rFonts w:ascii="Arial" w:hAnsi="Arial" w:cs="Arial"/>
          <w:sz w:val="24"/>
          <w:szCs w:val="24"/>
        </w:rPr>
        <w:t>The members of the Board shall always act within these Terms of Reference and in accordance with the Board’s Conflict of Interest Policy at Annex D.</w:t>
      </w:r>
    </w:p>
    <w:p w14:paraId="36850655" w14:textId="77777777" w:rsidR="00534D3E" w:rsidRDefault="00534D3E" w:rsidP="00534D3E">
      <w:pPr>
        <w:pStyle w:val="ListParagraph"/>
        <w:rPr>
          <w:rFonts w:ascii="Arial" w:hAnsi="Arial" w:cs="Arial"/>
          <w:sz w:val="24"/>
          <w:szCs w:val="24"/>
        </w:rPr>
      </w:pPr>
    </w:p>
    <w:p w14:paraId="402400D9" w14:textId="28B2267C" w:rsidR="00534D3E" w:rsidRDefault="00534D3E" w:rsidP="006B678A">
      <w:pPr>
        <w:pStyle w:val="ListParagraph"/>
        <w:numPr>
          <w:ilvl w:val="1"/>
          <w:numId w:val="4"/>
        </w:numPr>
        <w:ind w:left="630" w:hanging="720"/>
        <w:rPr>
          <w:rFonts w:ascii="Arial" w:hAnsi="Arial" w:cs="Arial"/>
          <w:sz w:val="24"/>
          <w:szCs w:val="24"/>
        </w:rPr>
      </w:pPr>
      <w:r w:rsidRPr="00534D3E">
        <w:rPr>
          <w:rFonts w:ascii="Arial" w:hAnsi="Arial" w:cs="Arial"/>
          <w:sz w:val="24"/>
          <w:szCs w:val="24"/>
        </w:rPr>
        <w:t>Though members of the Board include representatives of specific categories of stakeholder (</w:t>
      </w:r>
      <w:proofErr w:type="gramStart"/>
      <w:r w:rsidRPr="00534D3E">
        <w:rPr>
          <w:rFonts w:ascii="Arial" w:hAnsi="Arial" w:cs="Arial"/>
          <w:sz w:val="24"/>
          <w:szCs w:val="24"/>
        </w:rPr>
        <w:t>i.e.</w:t>
      </w:r>
      <w:proofErr w:type="gramEnd"/>
      <w:r w:rsidRPr="00534D3E">
        <w:rPr>
          <w:rFonts w:ascii="Arial" w:hAnsi="Arial" w:cs="Arial"/>
          <w:sz w:val="24"/>
          <w:szCs w:val="24"/>
        </w:rPr>
        <w:t xml:space="preserve"> scheme members and employers) each Board Member is required to have due regard to the role of the Board as outlined in these Terms of Reference. Accordingly, all members are expected to work jointly with the key purpose of oversight of the management of the Scheme, putting aside any individual views of any stakeholders.</w:t>
      </w:r>
      <w:r w:rsidR="00D65AB1">
        <w:rPr>
          <w:rFonts w:ascii="Arial" w:hAnsi="Arial" w:cs="Arial"/>
          <w:sz w:val="24"/>
          <w:szCs w:val="24"/>
        </w:rPr>
        <w:t xml:space="preserve"> </w:t>
      </w:r>
      <w:r w:rsidRPr="00534D3E">
        <w:rPr>
          <w:rFonts w:ascii="Arial" w:hAnsi="Arial" w:cs="Arial"/>
          <w:sz w:val="24"/>
          <w:szCs w:val="24"/>
        </w:rPr>
        <w:t>This should not prevent Board Members from sharing their knowledge on how matters might impact specific stakeholders of the Scheme.</w:t>
      </w:r>
    </w:p>
    <w:p w14:paraId="40414EC9" w14:textId="77777777" w:rsidR="00534D3E" w:rsidRPr="00534D3E" w:rsidRDefault="00534D3E" w:rsidP="00534D3E">
      <w:pPr>
        <w:pStyle w:val="ListParagraph"/>
        <w:rPr>
          <w:rFonts w:ascii="Arial" w:hAnsi="Arial" w:cs="Arial"/>
          <w:sz w:val="24"/>
          <w:szCs w:val="24"/>
        </w:rPr>
      </w:pPr>
    </w:p>
    <w:p w14:paraId="7A79BFE8" w14:textId="44B71EC3" w:rsidR="00534D3E" w:rsidRDefault="00534D3E" w:rsidP="006B678A">
      <w:pPr>
        <w:pStyle w:val="ListParagraph"/>
        <w:numPr>
          <w:ilvl w:val="1"/>
          <w:numId w:val="4"/>
        </w:numPr>
        <w:ind w:left="630" w:hanging="720"/>
        <w:rPr>
          <w:rFonts w:ascii="Arial" w:hAnsi="Arial" w:cs="Arial"/>
          <w:sz w:val="24"/>
          <w:szCs w:val="24"/>
        </w:rPr>
      </w:pPr>
      <w:r w:rsidRPr="00534D3E">
        <w:rPr>
          <w:rFonts w:ascii="Arial" w:hAnsi="Arial" w:cs="Arial"/>
          <w:sz w:val="24"/>
          <w:szCs w:val="24"/>
        </w:rPr>
        <w:t>The Chair of the Board must be satisfied that the Board is acting within:</w:t>
      </w:r>
    </w:p>
    <w:p w14:paraId="24F9413A" w14:textId="77777777" w:rsidR="00534D3E" w:rsidRPr="00534D3E" w:rsidRDefault="00534D3E" w:rsidP="00534D3E">
      <w:pPr>
        <w:pStyle w:val="ListParagraph"/>
        <w:rPr>
          <w:rFonts w:ascii="Arial" w:hAnsi="Arial" w:cs="Arial"/>
          <w:sz w:val="24"/>
          <w:szCs w:val="24"/>
        </w:rPr>
      </w:pPr>
    </w:p>
    <w:p w14:paraId="1567B039" w14:textId="0488D1E5" w:rsidR="00534D3E" w:rsidRPr="00534D3E" w:rsidRDefault="00534D3E" w:rsidP="006B678A">
      <w:pPr>
        <w:pStyle w:val="ListParagraph"/>
        <w:numPr>
          <w:ilvl w:val="2"/>
          <w:numId w:val="4"/>
        </w:numPr>
        <w:ind w:left="990"/>
        <w:rPr>
          <w:rFonts w:ascii="Arial" w:hAnsi="Arial" w:cs="Arial"/>
          <w:b/>
          <w:bCs/>
          <w:sz w:val="24"/>
          <w:szCs w:val="24"/>
        </w:rPr>
      </w:pPr>
      <w:r w:rsidRPr="00BB0357">
        <w:rPr>
          <w:rFonts w:ascii="Arial" w:hAnsi="Arial" w:cs="Arial"/>
          <w:sz w:val="24"/>
          <w:szCs w:val="24"/>
        </w:rPr>
        <w:t xml:space="preserve">the conflicts of interest requirements of the PSPA and the </w:t>
      </w:r>
      <w:proofErr w:type="gramStart"/>
      <w:r w:rsidRPr="00BB0357">
        <w:rPr>
          <w:rFonts w:ascii="Arial" w:hAnsi="Arial" w:cs="Arial"/>
          <w:sz w:val="24"/>
          <w:szCs w:val="24"/>
        </w:rPr>
        <w:t>Regulations;</w:t>
      </w:r>
      <w:proofErr w:type="gramEnd"/>
    </w:p>
    <w:p w14:paraId="48076854" w14:textId="4E2CB9F1" w:rsidR="00534D3E" w:rsidRPr="00534D3E" w:rsidRDefault="00534D3E" w:rsidP="006B678A">
      <w:pPr>
        <w:pStyle w:val="ListParagraph"/>
        <w:numPr>
          <w:ilvl w:val="2"/>
          <w:numId w:val="4"/>
        </w:numPr>
        <w:ind w:left="990"/>
        <w:rPr>
          <w:rFonts w:ascii="Arial" w:hAnsi="Arial" w:cs="Arial"/>
          <w:b/>
          <w:bCs/>
          <w:sz w:val="24"/>
          <w:szCs w:val="24"/>
        </w:rPr>
      </w:pPr>
      <w:r w:rsidRPr="00BB0357">
        <w:rPr>
          <w:rFonts w:ascii="Arial" w:hAnsi="Arial" w:cs="Arial"/>
          <w:sz w:val="24"/>
          <w:szCs w:val="24"/>
        </w:rPr>
        <w:t xml:space="preserve">in the spirit of the Code of Practice in relation to conflicts of </w:t>
      </w:r>
      <w:proofErr w:type="gramStart"/>
      <w:r w:rsidRPr="00BB0357">
        <w:rPr>
          <w:rFonts w:ascii="Arial" w:hAnsi="Arial" w:cs="Arial"/>
          <w:sz w:val="24"/>
          <w:szCs w:val="24"/>
        </w:rPr>
        <w:t>interest;</w:t>
      </w:r>
      <w:proofErr w:type="gramEnd"/>
      <w:r w:rsidRPr="00BB0357">
        <w:rPr>
          <w:rFonts w:ascii="Arial" w:hAnsi="Arial" w:cs="Arial"/>
          <w:sz w:val="24"/>
          <w:szCs w:val="24"/>
        </w:rPr>
        <w:t xml:space="preserve"> </w:t>
      </w:r>
      <w:r w:rsidRPr="00534D3E">
        <w:rPr>
          <w:rFonts w:ascii="Arial" w:hAnsi="Arial" w:cs="Arial"/>
          <w:sz w:val="24"/>
          <w:szCs w:val="24"/>
        </w:rPr>
        <w:t xml:space="preserve"> </w:t>
      </w:r>
    </w:p>
    <w:p w14:paraId="04EF958A" w14:textId="21CDFE54" w:rsidR="00534D3E" w:rsidRPr="00534D3E" w:rsidRDefault="00534D3E" w:rsidP="006B678A">
      <w:pPr>
        <w:pStyle w:val="ListParagraph"/>
        <w:numPr>
          <w:ilvl w:val="2"/>
          <w:numId w:val="4"/>
        </w:numPr>
        <w:ind w:left="990"/>
        <w:rPr>
          <w:rFonts w:ascii="Arial" w:hAnsi="Arial" w:cs="Arial"/>
          <w:b/>
          <w:bCs/>
          <w:sz w:val="24"/>
          <w:szCs w:val="24"/>
        </w:rPr>
      </w:pPr>
      <w:r w:rsidRPr="00BB0357">
        <w:rPr>
          <w:rFonts w:ascii="Arial" w:hAnsi="Arial" w:cs="Arial"/>
          <w:sz w:val="24"/>
          <w:szCs w:val="24"/>
        </w:rPr>
        <w:t xml:space="preserve">in accordance with the Board’s Conflict of Interest Policy.   </w:t>
      </w:r>
    </w:p>
    <w:p w14:paraId="5F3A2EE9" w14:textId="77777777" w:rsidR="00534D3E" w:rsidRPr="00534D3E" w:rsidRDefault="00534D3E" w:rsidP="00534D3E">
      <w:pPr>
        <w:pStyle w:val="ListParagraph"/>
        <w:rPr>
          <w:rFonts w:ascii="Arial" w:hAnsi="Arial" w:cs="Arial"/>
          <w:b/>
          <w:bCs/>
          <w:sz w:val="24"/>
          <w:szCs w:val="24"/>
        </w:rPr>
      </w:pPr>
    </w:p>
    <w:p w14:paraId="56269D06" w14:textId="20F9F914" w:rsidR="00534D3E" w:rsidRDefault="00534D3E" w:rsidP="006B678A">
      <w:pPr>
        <w:pStyle w:val="ListParagraph"/>
        <w:numPr>
          <w:ilvl w:val="1"/>
          <w:numId w:val="4"/>
        </w:numPr>
        <w:ind w:left="630" w:hanging="720"/>
        <w:rPr>
          <w:rFonts w:ascii="Arial" w:hAnsi="Arial" w:cs="Arial"/>
          <w:b/>
          <w:bCs/>
          <w:sz w:val="24"/>
          <w:szCs w:val="24"/>
        </w:rPr>
      </w:pPr>
      <w:r w:rsidRPr="00BB0357">
        <w:rPr>
          <w:rFonts w:ascii="Arial" w:hAnsi="Arial" w:cs="Arial"/>
          <w:sz w:val="24"/>
          <w:szCs w:val="24"/>
        </w:rPr>
        <w:t>Each member of the Board, or a person proposed to be appointed to the Board, (as well as attendees participating in the meeting) must provide the Scheme Manager with such information as he or she reasonably requires for the purposes of demonstrating that there is no conflict of interest.</w:t>
      </w:r>
    </w:p>
    <w:p w14:paraId="5C56BF03" w14:textId="32505357" w:rsidR="00534D3E" w:rsidRDefault="00534D3E" w:rsidP="00BB5CA5">
      <w:pPr>
        <w:pStyle w:val="Heading2"/>
        <w:numPr>
          <w:ilvl w:val="0"/>
          <w:numId w:val="4"/>
        </w:numPr>
      </w:pPr>
      <w:r w:rsidRPr="00534D3E">
        <w:t>Advice and information</w:t>
      </w:r>
    </w:p>
    <w:p w14:paraId="1E8D94B4" w14:textId="77777777" w:rsidR="00534D3E" w:rsidRPr="006B678A" w:rsidRDefault="00534D3E" w:rsidP="00534D3E">
      <w:pPr>
        <w:pStyle w:val="ListParagraph"/>
        <w:rPr>
          <w:rFonts w:ascii="Arial" w:hAnsi="Arial" w:cs="Arial"/>
          <w:sz w:val="16"/>
          <w:szCs w:val="16"/>
        </w:rPr>
      </w:pPr>
    </w:p>
    <w:p w14:paraId="06417A77" w14:textId="4920C022" w:rsidR="00534D3E" w:rsidRDefault="00534D3E" w:rsidP="006B678A">
      <w:pPr>
        <w:pStyle w:val="ListParagraph"/>
        <w:numPr>
          <w:ilvl w:val="1"/>
          <w:numId w:val="4"/>
        </w:numPr>
        <w:ind w:left="630" w:hanging="720"/>
        <w:rPr>
          <w:rFonts w:ascii="Arial" w:hAnsi="Arial" w:cs="Arial"/>
          <w:sz w:val="24"/>
          <w:szCs w:val="24"/>
        </w:rPr>
      </w:pPr>
      <w:r w:rsidRPr="00BB0357">
        <w:rPr>
          <w:rFonts w:ascii="Arial" w:hAnsi="Arial" w:cs="Arial"/>
          <w:sz w:val="24"/>
          <w:szCs w:val="24"/>
        </w:rPr>
        <w:t>The Board may appoint professional advisers, or other advisors to advise the Board on such matters that the Board determines. This will be on a ‘as required’ basis. For the avoidance of doubt, any expert adviser is not a Board Member.</w:t>
      </w:r>
    </w:p>
    <w:p w14:paraId="44E621DC" w14:textId="77777777" w:rsidR="00534D3E" w:rsidRDefault="00534D3E" w:rsidP="006B678A">
      <w:pPr>
        <w:pStyle w:val="ListParagraph"/>
        <w:ind w:left="630"/>
        <w:rPr>
          <w:rFonts w:ascii="Arial" w:hAnsi="Arial" w:cs="Arial"/>
          <w:sz w:val="24"/>
          <w:szCs w:val="24"/>
        </w:rPr>
      </w:pPr>
    </w:p>
    <w:p w14:paraId="65A3653D" w14:textId="486FC57A" w:rsidR="00534D3E" w:rsidRDefault="00534D3E" w:rsidP="006B678A">
      <w:pPr>
        <w:pStyle w:val="ListParagraph"/>
        <w:numPr>
          <w:ilvl w:val="1"/>
          <w:numId w:val="4"/>
        </w:numPr>
        <w:ind w:left="630" w:hanging="720"/>
        <w:rPr>
          <w:rFonts w:ascii="Arial" w:hAnsi="Arial" w:cs="Arial"/>
          <w:sz w:val="24"/>
          <w:szCs w:val="24"/>
        </w:rPr>
      </w:pPr>
      <w:r w:rsidRPr="00BB0357">
        <w:rPr>
          <w:rFonts w:ascii="Arial" w:hAnsi="Arial" w:cs="Arial"/>
          <w:sz w:val="24"/>
          <w:szCs w:val="24"/>
        </w:rPr>
        <w:t>The process for their appointment and agreeing their fees shall be on terms as the Board determines.</w:t>
      </w:r>
    </w:p>
    <w:p w14:paraId="1903DC35" w14:textId="77777777" w:rsidR="00534D3E" w:rsidRDefault="00534D3E" w:rsidP="006B678A">
      <w:pPr>
        <w:pStyle w:val="ListParagraph"/>
        <w:ind w:left="630"/>
        <w:rPr>
          <w:rFonts w:ascii="Arial" w:hAnsi="Arial" w:cs="Arial"/>
          <w:sz w:val="24"/>
          <w:szCs w:val="24"/>
        </w:rPr>
      </w:pPr>
    </w:p>
    <w:p w14:paraId="6E610A6B" w14:textId="557B3ADD" w:rsidR="00802BBF" w:rsidRDefault="00534D3E" w:rsidP="006B678A">
      <w:pPr>
        <w:pStyle w:val="ListParagraph"/>
        <w:numPr>
          <w:ilvl w:val="1"/>
          <w:numId w:val="4"/>
        </w:numPr>
        <w:ind w:left="630" w:hanging="720"/>
        <w:rPr>
          <w:rFonts w:ascii="Arial" w:hAnsi="Arial" w:cs="Arial"/>
          <w:sz w:val="24"/>
          <w:szCs w:val="24"/>
        </w:rPr>
      </w:pPr>
      <w:r w:rsidRPr="00BB0357">
        <w:rPr>
          <w:rFonts w:ascii="Arial" w:hAnsi="Arial" w:cs="Arial"/>
          <w:sz w:val="24"/>
          <w:szCs w:val="24"/>
        </w:rPr>
        <w:t>The Board should request such information and documents from the Scheme Managers that it requires to carry out its functions. The Scheme Managers will be required to consider positively all reasonable requests in relation to the role of the Board whilst being mindful of value for money.</w:t>
      </w:r>
    </w:p>
    <w:p w14:paraId="3711A966" w14:textId="015A29AF" w:rsidR="00534D3E" w:rsidRDefault="00534D3E" w:rsidP="00BB5CA5">
      <w:pPr>
        <w:pStyle w:val="Heading2"/>
        <w:numPr>
          <w:ilvl w:val="0"/>
          <w:numId w:val="4"/>
        </w:numPr>
      </w:pPr>
      <w:r w:rsidRPr="00534D3E">
        <w:t>Knowledge and skills</w:t>
      </w:r>
    </w:p>
    <w:p w14:paraId="2CE5DDC9" w14:textId="77777777" w:rsidR="00534D3E" w:rsidRPr="006B678A" w:rsidRDefault="00534D3E" w:rsidP="00534D3E">
      <w:pPr>
        <w:pStyle w:val="ListParagraph"/>
        <w:rPr>
          <w:rFonts w:ascii="Arial" w:hAnsi="Arial" w:cs="Arial"/>
          <w:sz w:val="16"/>
          <w:szCs w:val="16"/>
        </w:rPr>
      </w:pPr>
    </w:p>
    <w:p w14:paraId="1570645B" w14:textId="69162337" w:rsidR="00534D3E" w:rsidRDefault="00534D3E" w:rsidP="006B678A">
      <w:pPr>
        <w:pStyle w:val="ListParagraph"/>
        <w:numPr>
          <w:ilvl w:val="1"/>
          <w:numId w:val="4"/>
        </w:numPr>
        <w:ind w:left="630" w:hanging="720"/>
        <w:rPr>
          <w:rFonts w:ascii="Arial" w:hAnsi="Arial" w:cs="Arial"/>
          <w:sz w:val="24"/>
          <w:szCs w:val="24"/>
        </w:rPr>
      </w:pPr>
      <w:r w:rsidRPr="00BB0357">
        <w:rPr>
          <w:rFonts w:ascii="Arial" w:hAnsi="Arial" w:cs="Arial"/>
          <w:sz w:val="24"/>
          <w:szCs w:val="24"/>
        </w:rPr>
        <w:t>Under the requirements of the PSPA, a member of the Board must be conversant with:</w:t>
      </w:r>
    </w:p>
    <w:p w14:paraId="3C5B98F7" w14:textId="77777777" w:rsidR="006B678A" w:rsidRDefault="006B678A" w:rsidP="006B678A">
      <w:pPr>
        <w:pStyle w:val="ListParagraph"/>
        <w:ind w:left="630"/>
        <w:rPr>
          <w:rFonts w:ascii="Arial" w:hAnsi="Arial" w:cs="Arial"/>
          <w:sz w:val="24"/>
          <w:szCs w:val="24"/>
        </w:rPr>
      </w:pPr>
    </w:p>
    <w:p w14:paraId="668DC22A" w14:textId="18DD9E83" w:rsidR="00534D3E" w:rsidRDefault="00534D3E" w:rsidP="006B678A">
      <w:pPr>
        <w:pStyle w:val="ListParagraph"/>
        <w:numPr>
          <w:ilvl w:val="2"/>
          <w:numId w:val="4"/>
        </w:numPr>
        <w:ind w:left="990"/>
        <w:rPr>
          <w:rFonts w:ascii="Arial" w:hAnsi="Arial" w:cs="Arial"/>
          <w:sz w:val="24"/>
          <w:szCs w:val="24"/>
        </w:rPr>
      </w:pPr>
      <w:r w:rsidRPr="00BB0357">
        <w:rPr>
          <w:rFonts w:ascii="Arial" w:hAnsi="Arial" w:cs="Arial"/>
          <w:sz w:val="24"/>
          <w:szCs w:val="24"/>
        </w:rPr>
        <w:t>the rules of the Scheme; and</w:t>
      </w:r>
    </w:p>
    <w:p w14:paraId="13C6A1C5" w14:textId="7136DAE9" w:rsidR="00534D3E" w:rsidRDefault="00534D3E" w:rsidP="006B678A">
      <w:pPr>
        <w:pStyle w:val="ListParagraph"/>
        <w:numPr>
          <w:ilvl w:val="2"/>
          <w:numId w:val="4"/>
        </w:numPr>
        <w:ind w:left="990"/>
        <w:rPr>
          <w:rFonts w:ascii="Arial" w:hAnsi="Arial" w:cs="Arial"/>
          <w:sz w:val="24"/>
          <w:szCs w:val="24"/>
        </w:rPr>
      </w:pPr>
      <w:r w:rsidRPr="00534D3E">
        <w:rPr>
          <w:rFonts w:ascii="Arial" w:hAnsi="Arial" w:cs="Arial"/>
          <w:sz w:val="24"/>
          <w:szCs w:val="24"/>
        </w:rPr>
        <w:t>any document recording policy about the administration of the Scheme which is for the time being adopted in relation to the Scheme.</w:t>
      </w:r>
    </w:p>
    <w:p w14:paraId="3C0B963D" w14:textId="77777777" w:rsidR="00534D3E" w:rsidRPr="00534D3E" w:rsidRDefault="00534D3E" w:rsidP="00534D3E">
      <w:pPr>
        <w:pStyle w:val="ListParagraph"/>
        <w:rPr>
          <w:rFonts w:ascii="Arial" w:hAnsi="Arial" w:cs="Arial"/>
          <w:sz w:val="24"/>
          <w:szCs w:val="24"/>
        </w:rPr>
      </w:pPr>
    </w:p>
    <w:p w14:paraId="25B1A843" w14:textId="11425E2B" w:rsidR="00534D3E" w:rsidRDefault="00534D3E" w:rsidP="006B678A">
      <w:pPr>
        <w:pStyle w:val="ListParagraph"/>
        <w:numPr>
          <w:ilvl w:val="1"/>
          <w:numId w:val="4"/>
        </w:numPr>
        <w:ind w:left="630" w:hanging="720"/>
        <w:rPr>
          <w:rFonts w:ascii="Arial" w:hAnsi="Arial" w:cs="Arial"/>
          <w:sz w:val="24"/>
          <w:szCs w:val="24"/>
        </w:rPr>
      </w:pPr>
      <w:r w:rsidRPr="00BB0357">
        <w:rPr>
          <w:rFonts w:ascii="Arial" w:hAnsi="Arial" w:cs="Arial"/>
          <w:sz w:val="24"/>
          <w:szCs w:val="24"/>
        </w:rPr>
        <w:t>In addition, a member of the Board must have knowledge and understanding of:</w:t>
      </w:r>
    </w:p>
    <w:p w14:paraId="1E8B2078" w14:textId="77777777" w:rsidR="00D61084" w:rsidRDefault="00D61084" w:rsidP="00D61084">
      <w:pPr>
        <w:pStyle w:val="ListParagraph"/>
        <w:ind w:left="630"/>
        <w:rPr>
          <w:rFonts w:ascii="Arial" w:hAnsi="Arial" w:cs="Arial"/>
          <w:sz w:val="24"/>
          <w:szCs w:val="24"/>
        </w:rPr>
      </w:pPr>
    </w:p>
    <w:p w14:paraId="3FB5FAD6" w14:textId="0CB442D8" w:rsidR="00534D3E" w:rsidRDefault="00534D3E" w:rsidP="00D61084">
      <w:pPr>
        <w:pStyle w:val="ListParagraph"/>
        <w:numPr>
          <w:ilvl w:val="2"/>
          <w:numId w:val="4"/>
        </w:numPr>
        <w:ind w:left="990"/>
        <w:rPr>
          <w:rFonts w:ascii="Arial" w:hAnsi="Arial" w:cs="Arial"/>
          <w:sz w:val="24"/>
          <w:szCs w:val="24"/>
        </w:rPr>
      </w:pPr>
      <w:r w:rsidRPr="00534D3E">
        <w:rPr>
          <w:rFonts w:ascii="Arial" w:hAnsi="Arial" w:cs="Arial"/>
          <w:sz w:val="24"/>
          <w:szCs w:val="24"/>
        </w:rPr>
        <w:t>the law relating to pensions; and</w:t>
      </w:r>
    </w:p>
    <w:p w14:paraId="37D7FF74" w14:textId="746FCFD7" w:rsidR="00534D3E" w:rsidRDefault="00534D3E" w:rsidP="00D61084">
      <w:pPr>
        <w:pStyle w:val="ListParagraph"/>
        <w:numPr>
          <w:ilvl w:val="2"/>
          <w:numId w:val="4"/>
        </w:numPr>
        <w:ind w:left="990"/>
        <w:rPr>
          <w:rFonts w:ascii="Arial" w:hAnsi="Arial" w:cs="Arial"/>
          <w:sz w:val="24"/>
          <w:szCs w:val="24"/>
        </w:rPr>
      </w:pPr>
      <w:r w:rsidRPr="00BB0357">
        <w:rPr>
          <w:rFonts w:ascii="Arial" w:hAnsi="Arial" w:cs="Arial"/>
          <w:sz w:val="24"/>
          <w:szCs w:val="24"/>
        </w:rPr>
        <w:t>any other matters which are prescribed in regulations.</w:t>
      </w:r>
    </w:p>
    <w:p w14:paraId="4A58AFC5" w14:textId="77777777" w:rsidR="001A5070" w:rsidRDefault="001A5070" w:rsidP="001A5070">
      <w:pPr>
        <w:pStyle w:val="ListParagraph"/>
        <w:ind w:left="1080"/>
        <w:rPr>
          <w:rFonts w:ascii="Arial" w:hAnsi="Arial" w:cs="Arial"/>
          <w:sz w:val="24"/>
          <w:szCs w:val="24"/>
        </w:rPr>
      </w:pPr>
    </w:p>
    <w:p w14:paraId="520CBEAA" w14:textId="77777777" w:rsidR="001A5070" w:rsidRPr="00BB0357" w:rsidRDefault="001A5070" w:rsidP="001A5070">
      <w:pPr>
        <w:pStyle w:val="NoSpacing"/>
        <w:jc w:val="left"/>
        <w:rPr>
          <w:rFonts w:ascii="Arial" w:hAnsi="Arial" w:cs="Arial"/>
          <w:sz w:val="24"/>
          <w:szCs w:val="24"/>
        </w:rPr>
      </w:pPr>
      <w:r w:rsidRPr="00BB0357">
        <w:rPr>
          <w:rFonts w:ascii="Arial" w:hAnsi="Arial" w:cs="Arial"/>
          <w:sz w:val="24"/>
          <w:szCs w:val="24"/>
        </w:rPr>
        <w:t xml:space="preserve">The degree of knowledge and understanding referred to above is that appropriate for the purposes of enabling the individual properly to exercise the functions of a member of the Board. </w:t>
      </w:r>
    </w:p>
    <w:p w14:paraId="2C303FCF" w14:textId="77777777" w:rsidR="001A5070" w:rsidRDefault="001A5070" w:rsidP="001A5070">
      <w:pPr>
        <w:pStyle w:val="ListParagraph"/>
        <w:ind w:left="1080"/>
        <w:rPr>
          <w:rFonts w:ascii="Arial" w:hAnsi="Arial" w:cs="Arial"/>
          <w:sz w:val="24"/>
          <w:szCs w:val="24"/>
        </w:rPr>
      </w:pPr>
    </w:p>
    <w:p w14:paraId="4638CA93" w14:textId="544E246F" w:rsidR="00534D3E" w:rsidRDefault="001A5070" w:rsidP="006B678A">
      <w:pPr>
        <w:pStyle w:val="ListParagraph"/>
        <w:numPr>
          <w:ilvl w:val="1"/>
          <w:numId w:val="4"/>
        </w:numPr>
        <w:ind w:left="630" w:hanging="720"/>
        <w:rPr>
          <w:rFonts w:ascii="Arial" w:hAnsi="Arial" w:cs="Arial"/>
          <w:sz w:val="24"/>
          <w:szCs w:val="24"/>
        </w:rPr>
      </w:pPr>
      <w:r w:rsidRPr="001A5070">
        <w:rPr>
          <w:rFonts w:ascii="Arial" w:hAnsi="Arial" w:cs="Arial"/>
          <w:sz w:val="24"/>
          <w:szCs w:val="24"/>
        </w:rPr>
        <w:lastRenderedPageBreak/>
        <w:t xml:space="preserve">It is for individual Board members to be satisfied that they have the appropriate degree of knowledge and understanding to enable them to properly exercise their functions as a member of the Board and therefore must comply with the Board’s Knowledge and Understanding and Training Policy.  </w:t>
      </w:r>
    </w:p>
    <w:p w14:paraId="2CAA1EE8" w14:textId="4D7E8562" w:rsidR="00534D3E" w:rsidRDefault="001A5070" w:rsidP="00BB5CA5">
      <w:pPr>
        <w:pStyle w:val="Heading2"/>
        <w:numPr>
          <w:ilvl w:val="0"/>
          <w:numId w:val="4"/>
        </w:numPr>
      </w:pPr>
      <w:r w:rsidRPr="001A5070">
        <w:t>Standards of conduct</w:t>
      </w:r>
    </w:p>
    <w:p w14:paraId="79A97B0E" w14:textId="77777777" w:rsidR="001A5070" w:rsidRPr="006B678A" w:rsidRDefault="001A5070" w:rsidP="001A5070">
      <w:pPr>
        <w:rPr>
          <w:sz w:val="8"/>
          <w:szCs w:val="8"/>
        </w:rPr>
      </w:pPr>
    </w:p>
    <w:p w14:paraId="790F88C3" w14:textId="2D1B0BB4" w:rsidR="001A5070" w:rsidRPr="001A5070" w:rsidRDefault="001A5070" w:rsidP="006B678A">
      <w:pPr>
        <w:pStyle w:val="ListParagraph"/>
        <w:numPr>
          <w:ilvl w:val="1"/>
          <w:numId w:val="4"/>
        </w:numPr>
        <w:ind w:left="630" w:hanging="720"/>
        <w:rPr>
          <w:rFonts w:ascii="Arial" w:hAnsi="Arial" w:cs="Arial"/>
          <w:sz w:val="24"/>
          <w:szCs w:val="24"/>
        </w:rPr>
      </w:pPr>
      <w:r w:rsidRPr="00BB0357">
        <w:rPr>
          <w:rFonts w:ascii="Arial" w:hAnsi="Arial" w:cs="Arial"/>
          <w:sz w:val="24"/>
          <w:szCs w:val="24"/>
        </w:rPr>
        <w:t>Board members agree to act in accordance with the Nolan Principles underpinning public life. (See Annex C).</w:t>
      </w:r>
    </w:p>
    <w:p w14:paraId="0C6EE00F" w14:textId="755B2636" w:rsidR="001A5070" w:rsidRDefault="001A5070" w:rsidP="00BB5CA5">
      <w:pPr>
        <w:pStyle w:val="Heading2"/>
        <w:numPr>
          <w:ilvl w:val="0"/>
          <w:numId w:val="4"/>
        </w:numPr>
      </w:pPr>
      <w:r>
        <w:t>Reporting of the Board’s activities</w:t>
      </w:r>
    </w:p>
    <w:p w14:paraId="77D198A0" w14:textId="77777777" w:rsidR="00405B88" w:rsidRPr="00405B88" w:rsidRDefault="00405B88" w:rsidP="00405B88">
      <w:pPr>
        <w:pStyle w:val="ListParagraph"/>
        <w:ind w:left="630"/>
        <w:rPr>
          <w:rFonts w:ascii="Arial" w:hAnsi="Arial" w:cs="Arial"/>
          <w:sz w:val="16"/>
          <w:szCs w:val="16"/>
        </w:rPr>
      </w:pPr>
    </w:p>
    <w:p w14:paraId="68C0FFB2" w14:textId="48A833A2" w:rsidR="001A5070" w:rsidRPr="001A5070" w:rsidRDefault="001A5070" w:rsidP="006B678A">
      <w:pPr>
        <w:pStyle w:val="ListParagraph"/>
        <w:numPr>
          <w:ilvl w:val="1"/>
          <w:numId w:val="4"/>
        </w:numPr>
        <w:ind w:left="630" w:hanging="720"/>
        <w:rPr>
          <w:rFonts w:ascii="Arial" w:hAnsi="Arial" w:cs="Arial"/>
          <w:sz w:val="24"/>
          <w:szCs w:val="24"/>
        </w:rPr>
      </w:pPr>
      <w:r w:rsidRPr="00BB0357">
        <w:rPr>
          <w:rFonts w:ascii="Arial" w:hAnsi="Arial" w:cs="Arial"/>
          <w:sz w:val="24"/>
          <w:szCs w:val="24"/>
        </w:rPr>
        <w:t>The Chair shall provide the approved minutes of each meeting to the Scheme Managers and produce annual reports on the Board’s activity.</w:t>
      </w:r>
    </w:p>
    <w:p w14:paraId="6EF8ABA1" w14:textId="263FF568" w:rsidR="001A5070" w:rsidRDefault="001A5070" w:rsidP="00BB5CA5">
      <w:pPr>
        <w:pStyle w:val="Heading2"/>
        <w:numPr>
          <w:ilvl w:val="0"/>
          <w:numId w:val="4"/>
        </w:numPr>
      </w:pPr>
      <w:r>
        <w:t>Reporting breaches etc</w:t>
      </w:r>
    </w:p>
    <w:p w14:paraId="2778B1A8" w14:textId="77777777" w:rsidR="001A5070" w:rsidRPr="006B678A" w:rsidRDefault="001A5070" w:rsidP="001A5070">
      <w:pPr>
        <w:pStyle w:val="ListParagraph"/>
        <w:rPr>
          <w:rFonts w:ascii="Arial" w:hAnsi="Arial" w:cs="Arial"/>
          <w:sz w:val="16"/>
          <w:szCs w:val="16"/>
        </w:rPr>
      </w:pPr>
    </w:p>
    <w:p w14:paraId="45BC083D" w14:textId="5C169C01" w:rsidR="001A5070" w:rsidRPr="001A5070" w:rsidRDefault="001A5070" w:rsidP="006B678A">
      <w:pPr>
        <w:pStyle w:val="ListParagraph"/>
        <w:numPr>
          <w:ilvl w:val="1"/>
          <w:numId w:val="4"/>
        </w:numPr>
        <w:ind w:left="630" w:hanging="720"/>
        <w:rPr>
          <w:rFonts w:ascii="Arial" w:hAnsi="Arial" w:cs="Arial"/>
          <w:sz w:val="24"/>
          <w:szCs w:val="24"/>
        </w:rPr>
      </w:pPr>
      <w:r w:rsidRPr="00BB0357">
        <w:rPr>
          <w:rFonts w:ascii="Arial" w:hAnsi="Arial" w:cs="Arial"/>
          <w:sz w:val="24"/>
          <w:szCs w:val="24"/>
        </w:rPr>
        <w:t>The Board shall report breaches of law to The Pension Regulator in accordance with the Code of Practice.</w:t>
      </w:r>
    </w:p>
    <w:p w14:paraId="07FB7E0F" w14:textId="3978A857" w:rsidR="001A5070" w:rsidRDefault="001A5070" w:rsidP="00BB5CA5">
      <w:pPr>
        <w:pStyle w:val="Heading2"/>
        <w:numPr>
          <w:ilvl w:val="0"/>
          <w:numId w:val="4"/>
        </w:numPr>
      </w:pPr>
      <w:r>
        <w:t>Access to the public and publication of Pension Board information</w:t>
      </w:r>
    </w:p>
    <w:p w14:paraId="561FB002" w14:textId="77777777" w:rsidR="001A5070" w:rsidRPr="006B678A" w:rsidRDefault="001A5070" w:rsidP="001A5070">
      <w:pPr>
        <w:pStyle w:val="ListParagraph"/>
        <w:rPr>
          <w:rFonts w:ascii="Arial" w:hAnsi="Arial" w:cs="Arial"/>
          <w:sz w:val="16"/>
          <w:szCs w:val="16"/>
        </w:rPr>
      </w:pPr>
    </w:p>
    <w:p w14:paraId="18B01D29" w14:textId="1A598068" w:rsidR="001A5070" w:rsidRDefault="001A5070" w:rsidP="006B678A">
      <w:pPr>
        <w:pStyle w:val="ListParagraph"/>
        <w:numPr>
          <w:ilvl w:val="1"/>
          <w:numId w:val="4"/>
        </w:numPr>
        <w:ind w:left="630" w:hanging="720"/>
        <w:rPr>
          <w:rFonts w:ascii="Arial" w:hAnsi="Arial" w:cs="Arial"/>
          <w:sz w:val="24"/>
          <w:szCs w:val="24"/>
        </w:rPr>
      </w:pPr>
      <w:r w:rsidRPr="00BB0357">
        <w:rPr>
          <w:rFonts w:ascii="Arial" w:hAnsi="Arial" w:cs="Arial"/>
          <w:sz w:val="24"/>
          <w:szCs w:val="24"/>
        </w:rPr>
        <w:t>The following will be entitled to attend Board meetings in an observer capacity:</w:t>
      </w:r>
    </w:p>
    <w:p w14:paraId="6D9A0DB4" w14:textId="77777777" w:rsidR="00D61084" w:rsidRDefault="00D61084" w:rsidP="00D61084">
      <w:pPr>
        <w:pStyle w:val="ListParagraph"/>
        <w:ind w:left="630"/>
        <w:rPr>
          <w:rFonts w:ascii="Arial" w:hAnsi="Arial" w:cs="Arial"/>
          <w:sz w:val="24"/>
          <w:szCs w:val="24"/>
        </w:rPr>
      </w:pPr>
    </w:p>
    <w:p w14:paraId="20D721AA" w14:textId="59CF7270" w:rsidR="001A5070" w:rsidRDefault="001A5070" w:rsidP="00D61084">
      <w:pPr>
        <w:pStyle w:val="ListParagraph"/>
        <w:numPr>
          <w:ilvl w:val="2"/>
          <w:numId w:val="4"/>
        </w:numPr>
        <w:ind w:left="990"/>
        <w:rPr>
          <w:rFonts w:ascii="Arial" w:hAnsi="Arial" w:cs="Arial"/>
          <w:sz w:val="24"/>
          <w:szCs w:val="24"/>
        </w:rPr>
      </w:pPr>
      <w:r w:rsidRPr="001A5070">
        <w:rPr>
          <w:rFonts w:ascii="Arial" w:hAnsi="Arial" w:cs="Arial"/>
          <w:sz w:val="24"/>
          <w:szCs w:val="24"/>
        </w:rPr>
        <w:t xml:space="preserve">the Chief Constables, the Chief Finance Officers, Heads of Finance, Heads of </w:t>
      </w:r>
      <w:proofErr w:type="gramStart"/>
      <w:r w:rsidRPr="001A5070">
        <w:rPr>
          <w:rFonts w:ascii="Arial" w:hAnsi="Arial" w:cs="Arial"/>
          <w:sz w:val="24"/>
          <w:szCs w:val="24"/>
        </w:rPr>
        <w:t>HR</w:t>
      </w:r>
      <w:proofErr w:type="gramEnd"/>
      <w:r w:rsidRPr="001A5070">
        <w:rPr>
          <w:rFonts w:ascii="Arial" w:hAnsi="Arial" w:cs="Arial"/>
          <w:sz w:val="24"/>
          <w:szCs w:val="24"/>
        </w:rPr>
        <w:t xml:space="preserve"> and Legal Services.</w:t>
      </w:r>
    </w:p>
    <w:p w14:paraId="1881D499" w14:textId="5441E39E" w:rsidR="001A5070" w:rsidRDefault="001A5070" w:rsidP="00D61084">
      <w:pPr>
        <w:pStyle w:val="ListParagraph"/>
        <w:numPr>
          <w:ilvl w:val="2"/>
          <w:numId w:val="4"/>
        </w:numPr>
        <w:ind w:left="990"/>
        <w:rPr>
          <w:rFonts w:ascii="Arial" w:hAnsi="Arial" w:cs="Arial"/>
          <w:sz w:val="24"/>
          <w:szCs w:val="24"/>
        </w:rPr>
      </w:pPr>
      <w:r w:rsidRPr="00BB0357">
        <w:rPr>
          <w:rFonts w:ascii="Arial" w:hAnsi="Arial" w:cs="Arial"/>
          <w:sz w:val="24"/>
          <w:szCs w:val="24"/>
        </w:rPr>
        <w:t xml:space="preserve">Other officers or advisers of the Force or other employers involved with the management of the Scheme subject to approval in advance by the Chair, or on request by the </w:t>
      </w:r>
      <w:proofErr w:type="gramStart"/>
      <w:r w:rsidRPr="00BB0357">
        <w:rPr>
          <w:rFonts w:ascii="Arial" w:hAnsi="Arial" w:cs="Arial"/>
          <w:sz w:val="24"/>
          <w:szCs w:val="24"/>
        </w:rPr>
        <w:t>Chair;</w:t>
      </w:r>
      <w:proofErr w:type="gramEnd"/>
    </w:p>
    <w:p w14:paraId="4BC726B9" w14:textId="3225634C" w:rsidR="001A5070" w:rsidRDefault="001A5070" w:rsidP="00D61084">
      <w:pPr>
        <w:pStyle w:val="ListParagraph"/>
        <w:numPr>
          <w:ilvl w:val="2"/>
          <w:numId w:val="4"/>
        </w:numPr>
        <w:ind w:left="990"/>
        <w:rPr>
          <w:rFonts w:ascii="Arial" w:hAnsi="Arial" w:cs="Arial"/>
          <w:sz w:val="24"/>
          <w:szCs w:val="24"/>
        </w:rPr>
      </w:pPr>
      <w:r w:rsidRPr="00BB0357">
        <w:rPr>
          <w:rFonts w:ascii="Arial" w:hAnsi="Arial" w:cs="Arial"/>
          <w:sz w:val="24"/>
          <w:szCs w:val="24"/>
        </w:rPr>
        <w:t>any other person requested to attend by the Chair; and</w:t>
      </w:r>
    </w:p>
    <w:p w14:paraId="45B675A1" w14:textId="03CB79AF" w:rsidR="001A5070" w:rsidRPr="001A5070" w:rsidRDefault="001A5070" w:rsidP="00D61084">
      <w:pPr>
        <w:pStyle w:val="ListParagraph"/>
        <w:numPr>
          <w:ilvl w:val="2"/>
          <w:numId w:val="4"/>
        </w:numPr>
        <w:ind w:left="990"/>
        <w:rPr>
          <w:rFonts w:ascii="Arial" w:hAnsi="Arial" w:cs="Arial"/>
          <w:sz w:val="24"/>
          <w:szCs w:val="24"/>
        </w:rPr>
      </w:pPr>
      <w:r w:rsidRPr="00BB0357">
        <w:rPr>
          <w:rFonts w:ascii="Arial" w:hAnsi="Arial" w:cs="Arial"/>
          <w:sz w:val="24"/>
          <w:szCs w:val="24"/>
        </w:rPr>
        <w:t>any other person subject to approval in advance by the Chair.</w:t>
      </w:r>
    </w:p>
    <w:p w14:paraId="5E9FFF28" w14:textId="77777777" w:rsidR="001A5070" w:rsidRDefault="001A5070" w:rsidP="001A5070">
      <w:pPr>
        <w:pStyle w:val="NoSpacing"/>
        <w:jc w:val="left"/>
        <w:rPr>
          <w:rFonts w:ascii="Arial" w:hAnsi="Arial" w:cs="Arial"/>
          <w:sz w:val="24"/>
          <w:szCs w:val="24"/>
        </w:rPr>
      </w:pPr>
      <w:r w:rsidRPr="00BB0357">
        <w:rPr>
          <w:rFonts w:ascii="Arial" w:hAnsi="Arial" w:cs="Arial"/>
          <w:sz w:val="24"/>
          <w:szCs w:val="24"/>
        </w:rPr>
        <w:t>Any such attendees will be permitted to speak on request to the Chair.</w:t>
      </w:r>
    </w:p>
    <w:p w14:paraId="636BAF87" w14:textId="77777777" w:rsidR="00CD1CDA" w:rsidRPr="00BB0357" w:rsidRDefault="00CD1CDA" w:rsidP="001A5070">
      <w:pPr>
        <w:pStyle w:val="NoSpacing"/>
        <w:jc w:val="left"/>
        <w:rPr>
          <w:rFonts w:ascii="Arial" w:hAnsi="Arial" w:cs="Arial"/>
          <w:sz w:val="24"/>
          <w:szCs w:val="24"/>
        </w:rPr>
      </w:pPr>
    </w:p>
    <w:p w14:paraId="324173BF" w14:textId="366BE0FB" w:rsidR="001A5070" w:rsidRDefault="001A5070" w:rsidP="00BB5CA5">
      <w:pPr>
        <w:pStyle w:val="Heading2"/>
        <w:numPr>
          <w:ilvl w:val="0"/>
          <w:numId w:val="4"/>
        </w:numPr>
      </w:pPr>
      <w:r>
        <w:t xml:space="preserve">Review, </w:t>
      </w:r>
      <w:proofErr w:type="gramStart"/>
      <w:r>
        <w:t>interpretation</w:t>
      </w:r>
      <w:proofErr w:type="gramEnd"/>
      <w:r>
        <w:t xml:space="preserve"> and publication of Terms of Reference</w:t>
      </w:r>
    </w:p>
    <w:p w14:paraId="14022E3F" w14:textId="77777777" w:rsidR="001A5070" w:rsidRPr="006B678A" w:rsidRDefault="001A5070" w:rsidP="001A5070">
      <w:pPr>
        <w:pStyle w:val="ListParagraph"/>
        <w:rPr>
          <w:rFonts w:ascii="Arial" w:hAnsi="Arial" w:cs="Arial"/>
          <w:sz w:val="16"/>
          <w:szCs w:val="16"/>
        </w:rPr>
      </w:pPr>
    </w:p>
    <w:p w14:paraId="102351EE" w14:textId="77777777" w:rsidR="001A5070" w:rsidRDefault="001A5070" w:rsidP="006B678A">
      <w:pPr>
        <w:pStyle w:val="ListParagraph"/>
        <w:numPr>
          <w:ilvl w:val="1"/>
          <w:numId w:val="4"/>
        </w:numPr>
        <w:ind w:left="630" w:hanging="720"/>
        <w:rPr>
          <w:rFonts w:ascii="Arial" w:hAnsi="Arial" w:cs="Arial"/>
          <w:sz w:val="24"/>
          <w:szCs w:val="24"/>
        </w:rPr>
      </w:pPr>
      <w:r w:rsidRPr="00BB0357">
        <w:rPr>
          <w:rFonts w:ascii="Arial" w:hAnsi="Arial" w:cs="Arial"/>
          <w:sz w:val="24"/>
          <w:szCs w:val="24"/>
        </w:rPr>
        <w:t xml:space="preserve">These Terms of Reference have been agreed by the Board. The Board will monitor and evaluate its operation and may review these Terms of Reference from time to time.  </w:t>
      </w:r>
    </w:p>
    <w:p w14:paraId="588AFA2D" w14:textId="77777777" w:rsidR="001A5070" w:rsidRDefault="001A5070" w:rsidP="006B678A">
      <w:pPr>
        <w:pStyle w:val="ListParagraph"/>
        <w:ind w:left="630"/>
        <w:rPr>
          <w:rFonts w:ascii="Arial" w:hAnsi="Arial" w:cs="Arial"/>
          <w:sz w:val="24"/>
          <w:szCs w:val="24"/>
        </w:rPr>
      </w:pPr>
    </w:p>
    <w:p w14:paraId="06F0810B" w14:textId="527FE93B" w:rsidR="001A5070" w:rsidRPr="001A5070" w:rsidRDefault="001A5070" w:rsidP="006B678A">
      <w:pPr>
        <w:pStyle w:val="ListParagraph"/>
        <w:numPr>
          <w:ilvl w:val="1"/>
          <w:numId w:val="4"/>
        </w:numPr>
        <w:ind w:left="630" w:hanging="720"/>
        <w:rPr>
          <w:rFonts w:ascii="Arial" w:hAnsi="Arial" w:cs="Arial"/>
          <w:sz w:val="24"/>
          <w:szCs w:val="24"/>
        </w:rPr>
      </w:pPr>
      <w:r w:rsidRPr="001A5070">
        <w:rPr>
          <w:rFonts w:ascii="Arial" w:hAnsi="Arial" w:cs="Arial"/>
          <w:sz w:val="24"/>
          <w:szCs w:val="24"/>
        </w:rPr>
        <w:t>The Terms of Reference are only effective once the Scheme Managers have provided confirmation that they approve them.</w:t>
      </w:r>
    </w:p>
    <w:p w14:paraId="7DE325C4" w14:textId="66AC6F34" w:rsidR="001A5070" w:rsidRPr="001A5070" w:rsidRDefault="001A5070" w:rsidP="006B678A">
      <w:pPr>
        <w:pStyle w:val="ListParagraph"/>
        <w:numPr>
          <w:ilvl w:val="1"/>
          <w:numId w:val="4"/>
        </w:numPr>
        <w:ind w:left="630" w:hanging="720"/>
        <w:rPr>
          <w:rFonts w:ascii="Arial" w:hAnsi="Arial" w:cs="Arial"/>
          <w:sz w:val="24"/>
          <w:szCs w:val="24"/>
        </w:rPr>
      </w:pPr>
      <w:r w:rsidRPr="00BB0357">
        <w:rPr>
          <w:rFonts w:ascii="Arial" w:hAnsi="Arial" w:cs="Arial"/>
          <w:sz w:val="24"/>
          <w:szCs w:val="24"/>
        </w:rPr>
        <w:t xml:space="preserve">Changes to these Terms of Reference will only be approved by the Board, with all the Scheme Manager’s approval.  </w:t>
      </w:r>
    </w:p>
    <w:p w14:paraId="1EA76122" w14:textId="2D48418D" w:rsidR="001A5070" w:rsidRDefault="001A5070" w:rsidP="00D65AB1">
      <w:pPr>
        <w:pStyle w:val="Heading2"/>
        <w:numPr>
          <w:ilvl w:val="0"/>
          <w:numId w:val="4"/>
        </w:numPr>
      </w:pPr>
      <w:r>
        <w:t>Definitions and interpretation</w:t>
      </w:r>
    </w:p>
    <w:p w14:paraId="1A9F3021" w14:textId="77777777" w:rsidR="001A5070" w:rsidRPr="006B678A" w:rsidRDefault="001A5070" w:rsidP="001A5070">
      <w:pPr>
        <w:rPr>
          <w:rFonts w:ascii="Arial" w:hAnsi="Arial" w:cs="Arial"/>
          <w:sz w:val="8"/>
          <w:szCs w:val="8"/>
        </w:rPr>
      </w:pPr>
    </w:p>
    <w:p w14:paraId="19432DE1" w14:textId="71EFE132" w:rsidR="001A5070" w:rsidRPr="001A5070" w:rsidRDefault="001A5070" w:rsidP="001A5070">
      <w:pPr>
        <w:rPr>
          <w:rFonts w:ascii="Arial" w:hAnsi="Arial" w:cs="Arial"/>
          <w:sz w:val="24"/>
          <w:szCs w:val="24"/>
        </w:rPr>
      </w:pPr>
      <w:r w:rsidRPr="001A5070">
        <w:rPr>
          <w:rFonts w:ascii="Arial" w:hAnsi="Arial" w:cs="Arial"/>
          <w:sz w:val="24"/>
          <w:szCs w:val="24"/>
        </w:rPr>
        <w:t>The following words apply to the Terms of Reference:</w:t>
      </w:r>
    </w:p>
    <w:tbl>
      <w:tblPr>
        <w:tblStyle w:val="TableTheme"/>
        <w:tblW w:w="9214" w:type="dxa"/>
        <w:tblLayout w:type="fixed"/>
        <w:tblLook w:val="0020" w:firstRow="1" w:lastRow="0" w:firstColumn="0" w:lastColumn="0" w:noHBand="0" w:noVBand="0"/>
      </w:tblPr>
      <w:tblGrid>
        <w:gridCol w:w="3402"/>
        <w:gridCol w:w="5812"/>
      </w:tblGrid>
      <w:tr w:rsidR="001A5070" w:rsidRPr="00BB0357" w14:paraId="443C90D6" w14:textId="77777777" w:rsidTr="00F23B9E">
        <w:tc>
          <w:tcPr>
            <w:tcW w:w="3402" w:type="dxa"/>
          </w:tcPr>
          <w:p w14:paraId="484BD322" w14:textId="77777777" w:rsidR="001A5070" w:rsidRPr="00BB0357" w:rsidRDefault="001A5070" w:rsidP="00F23B9E">
            <w:pPr>
              <w:pStyle w:val="NoSpacing"/>
              <w:jc w:val="left"/>
              <w:rPr>
                <w:rFonts w:ascii="Arial" w:hAnsi="Arial" w:cs="Arial"/>
                <w:b/>
                <w:sz w:val="24"/>
                <w:szCs w:val="24"/>
              </w:rPr>
            </w:pPr>
            <w:r w:rsidRPr="00BB0357">
              <w:rPr>
                <w:rFonts w:ascii="Arial" w:hAnsi="Arial" w:cs="Arial"/>
                <w:b/>
                <w:sz w:val="24"/>
                <w:szCs w:val="24"/>
              </w:rPr>
              <w:lastRenderedPageBreak/>
              <w:t>“Board Member”</w:t>
            </w:r>
          </w:p>
        </w:tc>
        <w:tc>
          <w:tcPr>
            <w:tcW w:w="5812" w:type="dxa"/>
          </w:tcPr>
          <w:p w14:paraId="1FEF8E8E" w14:textId="7FDA2E52" w:rsidR="001A5070" w:rsidRPr="00BB0357" w:rsidRDefault="001A5070" w:rsidP="00F23B9E">
            <w:pPr>
              <w:pStyle w:val="NoSpacing"/>
              <w:jc w:val="left"/>
              <w:rPr>
                <w:rFonts w:ascii="Arial" w:hAnsi="Arial" w:cs="Arial"/>
                <w:sz w:val="24"/>
                <w:szCs w:val="24"/>
              </w:rPr>
            </w:pPr>
            <w:r w:rsidRPr="00BB0357">
              <w:rPr>
                <w:rFonts w:ascii="Arial" w:hAnsi="Arial" w:cs="Arial"/>
                <w:sz w:val="24"/>
                <w:szCs w:val="24"/>
              </w:rPr>
              <w:t xml:space="preserve">means a member of the Board (this includes a reference to an </w:t>
            </w:r>
            <w:r w:rsidR="00CD1CDA">
              <w:rPr>
                <w:rFonts w:ascii="Arial" w:hAnsi="Arial" w:cs="Arial"/>
                <w:sz w:val="24"/>
                <w:szCs w:val="24"/>
              </w:rPr>
              <w:t>e</w:t>
            </w:r>
            <w:r w:rsidRPr="00BB0357">
              <w:rPr>
                <w:rFonts w:ascii="Arial" w:hAnsi="Arial" w:cs="Arial"/>
                <w:sz w:val="24"/>
                <w:szCs w:val="24"/>
              </w:rPr>
              <w:t xml:space="preserve">mployer </w:t>
            </w:r>
            <w:r w:rsidR="00CD1CDA">
              <w:rPr>
                <w:rFonts w:ascii="Arial" w:hAnsi="Arial" w:cs="Arial"/>
                <w:sz w:val="24"/>
                <w:szCs w:val="24"/>
              </w:rPr>
              <w:t>r</w:t>
            </w:r>
            <w:r w:rsidRPr="00BB0357">
              <w:rPr>
                <w:rFonts w:ascii="Arial" w:hAnsi="Arial" w:cs="Arial"/>
                <w:sz w:val="24"/>
                <w:szCs w:val="24"/>
              </w:rPr>
              <w:t xml:space="preserve">epresentative, </w:t>
            </w:r>
            <w:r w:rsidR="00CD1CDA">
              <w:rPr>
                <w:rFonts w:ascii="Arial" w:hAnsi="Arial" w:cs="Arial"/>
                <w:sz w:val="24"/>
                <w:szCs w:val="24"/>
              </w:rPr>
              <w:t>m</w:t>
            </w:r>
            <w:r w:rsidRPr="00BB0357">
              <w:rPr>
                <w:rFonts w:ascii="Arial" w:hAnsi="Arial" w:cs="Arial"/>
                <w:sz w:val="24"/>
                <w:szCs w:val="24"/>
              </w:rPr>
              <w:t xml:space="preserve">ember </w:t>
            </w:r>
            <w:r w:rsidR="00CD1CDA">
              <w:rPr>
                <w:rFonts w:ascii="Arial" w:hAnsi="Arial" w:cs="Arial"/>
                <w:sz w:val="24"/>
                <w:szCs w:val="24"/>
              </w:rPr>
              <w:t>r</w:t>
            </w:r>
            <w:r w:rsidRPr="00BB0357">
              <w:rPr>
                <w:rFonts w:ascii="Arial" w:hAnsi="Arial" w:cs="Arial"/>
                <w:sz w:val="24"/>
                <w:szCs w:val="24"/>
              </w:rPr>
              <w:t>epresentative and an Independent Member).</w:t>
            </w:r>
          </w:p>
        </w:tc>
      </w:tr>
      <w:tr w:rsidR="001A5070" w:rsidRPr="00BB0357" w14:paraId="42FBA04E" w14:textId="77777777" w:rsidTr="00F23B9E">
        <w:tc>
          <w:tcPr>
            <w:tcW w:w="3402" w:type="dxa"/>
          </w:tcPr>
          <w:p w14:paraId="628D44DF" w14:textId="77777777" w:rsidR="001A5070" w:rsidRPr="00BB0357" w:rsidRDefault="001A5070" w:rsidP="00F23B9E">
            <w:pPr>
              <w:pStyle w:val="NoSpacing"/>
              <w:jc w:val="left"/>
              <w:rPr>
                <w:rFonts w:ascii="Arial" w:hAnsi="Arial" w:cs="Arial"/>
                <w:b/>
                <w:sz w:val="24"/>
                <w:szCs w:val="24"/>
              </w:rPr>
            </w:pPr>
            <w:r w:rsidRPr="00BB0357">
              <w:rPr>
                <w:rFonts w:ascii="Arial" w:hAnsi="Arial" w:cs="Arial"/>
                <w:b/>
                <w:sz w:val="24"/>
                <w:szCs w:val="24"/>
              </w:rPr>
              <w:t>“Chair”</w:t>
            </w:r>
          </w:p>
        </w:tc>
        <w:tc>
          <w:tcPr>
            <w:tcW w:w="5812" w:type="dxa"/>
          </w:tcPr>
          <w:p w14:paraId="609804C3" w14:textId="77777777" w:rsidR="001A5070" w:rsidRPr="00BB0357" w:rsidRDefault="001A5070" w:rsidP="00F23B9E">
            <w:pPr>
              <w:pStyle w:val="NoSpacing"/>
              <w:jc w:val="left"/>
              <w:rPr>
                <w:rFonts w:ascii="Arial" w:hAnsi="Arial" w:cs="Arial"/>
                <w:sz w:val="24"/>
                <w:szCs w:val="24"/>
              </w:rPr>
            </w:pPr>
            <w:r w:rsidRPr="00BB0357">
              <w:rPr>
                <w:rFonts w:ascii="Arial" w:hAnsi="Arial" w:cs="Arial"/>
                <w:sz w:val="24"/>
                <w:szCs w:val="24"/>
              </w:rPr>
              <w:t>means the appointed Chairperson of the Pension Board.</w:t>
            </w:r>
          </w:p>
        </w:tc>
      </w:tr>
      <w:tr w:rsidR="001A5070" w:rsidRPr="00BB0357" w14:paraId="37ABF258" w14:textId="77777777" w:rsidTr="00CD1CDA">
        <w:trPr>
          <w:trHeight w:val="577"/>
        </w:trPr>
        <w:tc>
          <w:tcPr>
            <w:tcW w:w="3402" w:type="dxa"/>
          </w:tcPr>
          <w:p w14:paraId="4A41A6A7" w14:textId="77777777" w:rsidR="001A5070" w:rsidRPr="00BB0357" w:rsidRDefault="001A5070" w:rsidP="00F23B9E">
            <w:pPr>
              <w:pStyle w:val="NoSpacing"/>
              <w:jc w:val="left"/>
              <w:rPr>
                <w:rFonts w:ascii="Arial" w:hAnsi="Arial" w:cs="Arial"/>
                <w:b/>
                <w:sz w:val="24"/>
                <w:szCs w:val="24"/>
              </w:rPr>
            </w:pPr>
            <w:r w:rsidRPr="00BB0357">
              <w:rPr>
                <w:rFonts w:ascii="Arial" w:hAnsi="Arial" w:cs="Arial"/>
                <w:b/>
                <w:sz w:val="24"/>
                <w:szCs w:val="24"/>
              </w:rPr>
              <w:t>“Code of Conduct”</w:t>
            </w:r>
          </w:p>
        </w:tc>
        <w:tc>
          <w:tcPr>
            <w:tcW w:w="5812" w:type="dxa"/>
          </w:tcPr>
          <w:p w14:paraId="53A33819" w14:textId="77777777" w:rsidR="001A5070" w:rsidRPr="00BB0357" w:rsidRDefault="001A5070" w:rsidP="00F23B9E">
            <w:pPr>
              <w:pStyle w:val="NoSpacing"/>
              <w:jc w:val="left"/>
              <w:rPr>
                <w:rFonts w:ascii="Arial" w:hAnsi="Arial" w:cs="Arial"/>
                <w:sz w:val="24"/>
                <w:szCs w:val="24"/>
              </w:rPr>
            </w:pPr>
            <w:r w:rsidRPr="00BB0357">
              <w:rPr>
                <w:rFonts w:ascii="Arial" w:hAnsi="Arial" w:cs="Arial"/>
                <w:sz w:val="24"/>
                <w:szCs w:val="24"/>
              </w:rPr>
              <w:t>means the code of conduct adopted by the Board.</w:t>
            </w:r>
          </w:p>
        </w:tc>
      </w:tr>
      <w:tr w:rsidR="001A5070" w:rsidRPr="00BB0357" w14:paraId="21EF4410" w14:textId="77777777" w:rsidTr="00CD1CDA">
        <w:trPr>
          <w:trHeight w:val="1014"/>
        </w:trPr>
        <w:tc>
          <w:tcPr>
            <w:tcW w:w="3402" w:type="dxa"/>
          </w:tcPr>
          <w:p w14:paraId="5A7CFCF3" w14:textId="77777777" w:rsidR="001A5070" w:rsidRPr="00BB0357" w:rsidRDefault="001A5070" w:rsidP="00F23B9E">
            <w:pPr>
              <w:pStyle w:val="NoSpacing"/>
              <w:jc w:val="left"/>
              <w:rPr>
                <w:rFonts w:ascii="Arial" w:hAnsi="Arial" w:cs="Arial"/>
                <w:b/>
                <w:sz w:val="24"/>
                <w:szCs w:val="24"/>
              </w:rPr>
            </w:pPr>
            <w:r w:rsidRPr="00BB0357">
              <w:rPr>
                <w:rFonts w:ascii="Arial" w:hAnsi="Arial" w:cs="Arial"/>
                <w:b/>
                <w:sz w:val="24"/>
                <w:szCs w:val="24"/>
              </w:rPr>
              <w:t>“Code of Practice”</w:t>
            </w:r>
          </w:p>
        </w:tc>
        <w:tc>
          <w:tcPr>
            <w:tcW w:w="5812" w:type="dxa"/>
          </w:tcPr>
          <w:p w14:paraId="0800CE19" w14:textId="77777777" w:rsidR="001A5070" w:rsidRPr="00BB0357" w:rsidRDefault="001A5070" w:rsidP="00F23B9E">
            <w:pPr>
              <w:pStyle w:val="NoSpacing"/>
              <w:jc w:val="left"/>
              <w:rPr>
                <w:rFonts w:ascii="Arial" w:hAnsi="Arial" w:cs="Arial"/>
                <w:sz w:val="24"/>
                <w:szCs w:val="24"/>
              </w:rPr>
            </w:pPr>
            <w:r w:rsidRPr="00BB0357">
              <w:rPr>
                <w:rFonts w:ascii="Arial" w:hAnsi="Arial" w:cs="Arial"/>
                <w:sz w:val="24"/>
                <w:szCs w:val="24"/>
              </w:rPr>
              <w:t xml:space="preserve">means The Pensions Regulator’s [draft] Code of Practice no. 14 entitled </w:t>
            </w:r>
            <w:r w:rsidRPr="005F6C96">
              <w:rPr>
                <w:rFonts w:ascii="Arial" w:hAnsi="Arial" w:cs="Arial"/>
                <w:sz w:val="24"/>
                <w:szCs w:val="24"/>
              </w:rPr>
              <w:t>“Governance and administration of public service pension schemes”.</w:t>
            </w:r>
          </w:p>
        </w:tc>
      </w:tr>
      <w:tr w:rsidR="001A5070" w:rsidRPr="00BB0357" w14:paraId="2C83924E" w14:textId="77777777" w:rsidTr="00F23B9E">
        <w:tc>
          <w:tcPr>
            <w:tcW w:w="3402" w:type="dxa"/>
          </w:tcPr>
          <w:p w14:paraId="7312EF61" w14:textId="77777777" w:rsidR="001A5070" w:rsidRPr="00BB0357" w:rsidRDefault="001A5070" w:rsidP="00F23B9E">
            <w:pPr>
              <w:pStyle w:val="NoSpacing"/>
              <w:jc w:val="left"/>
              <w:rPr>
                <w:rFonts w:ascii="Arial" w:hAnsi="Arial" w:cs="Arial"/>
                <w:b/>
                <w:sz w:val="24"/>
                <w:szCs w:val="24"/>
              </w:rPr>
            </w:pPr>
            <w:r w:rsidRPr="00BB0357">
              <w:rPr>
                <w:rFonts w:ascii="Arial" w:hAnsi="Arial" w:cs="Arial"/>
                <w:b/>
                <w:sz w:val="24"/>
                <w:szCs w:val="24"/>
              </w:rPr>
              <w:t xml:space="preserve">“Conflicts of </w:t>
            </w:r>
            <w:r>
              <w:rPr>
                <w:rFonts w:ascii="Arial" w:hAnsi="Arial" w:cs="Arial"/>
                <w:b/>
                <w:sz w:val="24"/>
                <w:szCs w:val="24"/>
              </w:rPr>
              <w:t>i</w:t>
            </w:r>
            <w:r w:rsidRPr="00BB0357">
              <w:rPr>
                <w:rFonts w:ascii="Arial" w:hAnsi="Arial" w:cs="Arial"/>
                <w:b/>
                <w:sz w:val="24"/>
                <w:szCs w:val="24"/>
              </w:rPr>
              <w:t>nterest”</w:t>
            </w:r>
          </w:p>
        </w:tc>
        <w:tc>
          <w:tcPr>
            <w:tcW w:w="5812" w:type="dxa"/>
          </w:tcPr>
          <w:p w14:paraId="387646B6" w14:textId="77777777" w:rsidR="001A5070" w:rsidRPr="00BB0357" w:rsidRDefault="001A5070" w:rsidP="00F23B9E">
            <w:pPr>
              <w:pStyle w:val="NoSpacing"/>
              <w:jc w:val="left"/>
              <w:rPr>
                <w:rFonts w:ascii="Arial" w:hAnsi="Arial" w:cs="Arial"/>
                <w:sz w:val="24"/>
                <w:szCs w:val="24"/>
              </w:rPr>
            </w:pPr>
            <w:r w:rsidRPr="00BB0357">
              <w:rPr>
                <w:rFonts w:ascii="Arial" w:hAnsi="Arial" w:cs="Arial"/>
                <w:sz w:val="24"/>
                <w:szCs w:val="24"/>
              </w:rPr>
              <w:t xml:space="preserve">is as defined in the PSPA. </w:t>
            </w:r>
          </w:p>
        </w:tc>
      </w:tr>
      <w:tr w:rsidR="001A5070" w:rsidRPr="00BB0357" w14:paraId="37DF9526" w14:textId="77777777" w:rsidTr="00F23B9E">
        <w:tc>
          <w:tcPr>
            <w:tcW w:w="3402" w:type="dxa"/>
          </w:tcPr>
          <w:p w14:paraId="4E907A2D" w14:textId="77777777" w:rsidR="001A5070" w:rsidRPr="00BB0357" w:rsidRDefault="001A5070" w:rsidP="00F23B9E">
            <w:pPr>
              <w:pStyle w:val="NoSpacing"/>
              <w:jc w:val="left"/>
              <w:rPr>
                <w:rFonts w:ascii="Arial" w:hAnsi="Arial" w:cs="Arial"/>
                <w:b/>
                <w:sz w:val="24"/>
                <w:szCs w:val="24"/>
              </w:rPr>
            </w:pPr>
            <w:r w:rsidRPr="00BB0357">
              <w:rPr>
                <w:rFonts w:ascii="Arial" w:hAnsi="Arial" w:cs="Arial"/>
                <w:b/>
                <w:sz w:val="24"/>
                <w:szCs w:val="24"/>
              </w:rPr>
              <w:t>“Conflicts of Interest Policy”</w:t>
            </w:r>
          </w:p>
        </w:tc>
        <w:tc>
          <w:tcPr>
            <w:tcW w:w="5812" w:type="dxa"/>
          </w:tcPr>
          <w:p w14:paraId="17ABE0E6" w14:textId="77777777" w:rsidR="001A5070" w:rsidRPr="00BB0357" w:rsidRDefault="001A5070" w:rsidP="00F23B9E">
            <w:pPr>
              <w:pStyle w:val="NoSpacing"/>
              <w:jc w:val="left"/>
              <w:rPr>
                <w:rFonts w:ascii="Arial" w:hAnsi="Arial" w:cs="Arial"/>
                <w:sz w:val="24"/>
                <w:szCs w:val="24"/>
              </w:rPr>
            </w:pPr>
            <w:r w:rsidRPr="00BB0357">
              <w:rPr>
                <w:rFonts w:ascii="Arial" w:hAnsi="Arial" w:cs="Arial"/>
                <w:sz w:val="24"/>
                <w:szCs w:val="24"/>
              </w:rPr>
              <w:t xml:space="preserve">means the policy on conflicts of interest as adopted by the Board. </w:t>
            </w:r>
          </w:p>
        </w:tc>
      </w:tr>
      <w:tr w:rsidR="001A5070" w:rsidRPr="00BB0357" w14:paraId="46FF7E21" w14:textId="77777777" w:rsidTr="00F23B9E">
        <w:tc>
          <w:tcPr>
            <w:tcW w:w="3402" w:type="dxa"/>
          </w:tcPr>
          <w:p w14:paraId="1769921F" w14:textId="77777777" w:rsidR="001A5070" w:rsidRPr="00BB0357" w:rsidRDefault="001A5070" w:rsidP="00F23B9E">
            <w:pPr>
              <w:pStyle w:val="NoSpacing"/>
              <w:jc w:val="left"/>
              <w:rPr>
                <w:rFonts w:ascii="Arial" w:hAnsi="Arial" w:cs="Arial"/>
                <w:b/>
                <w:sz w:val="24"/>
                <w:szCs w:val="24"/>
              </w:rPr>
            </w:pPr>
            <w:r w:rsidRPr="00BB0357">
              <w:rPr>
                <w:rFonts w:ascii="Arial" w:hAnsi="Arial" w:cs="Arial"/>
                <w:b/>
                <w:sz w:val="24"/>
                <w:szCs w:val="24"/>
              </w:rPr>
              <w:t>“Deputy Chair”</w:t>
            </w:r>
          </w:p>
        </w:tc>
        <w:tc>
          <w:tcPr>
            <w:tcW w:w="5812" w:type="dxa"/>
          </w:tcPr>
          <w:p w14:paraId="48177565" w14:textId="77777777" w:rsidR="001A5070" w:rsidRPr="00BB0357" w:rsidRDefault="001A5070" w:rsidP="00F23B9E">
            <w:pPr>
              <w:pStyle w:val="NoSpacing"/>
              <w:jc w:val="left"/>
              <w:rPr>
                <w:rFonts w:ascii="Arial" w:hAnsi="Arial" w:cs="Arial"/>
                <w:sz w:val="24"/>
                <w:szCs w:val="24"/>
              </w:rPr>
            </w:pPr>
            <w:r w:rsidRPr="00BB0357">
              <w:rPr>
                <w:rFonts w:ascii="Arial" w:hAnsi="Arial" w:cs="Arial"/>
                <w:sz w:val="24"/>
                <w:szCs w:val="24"/>
              </w:rPr>
              <w:t xml:space="preserve">means the appointed deputy chairperson of the Board. </w:t>
            </w:r>
          </w:p>
        </w:tc>
      </w:tr>
      <w:tr w:rsidR="001A5070" w:rsidRPr="00BB0357" w14:paraId="44B770E1" w14:textId="77777777" w:rsidTr="00F23B9E">
        <w:tc>
          <w:tcPr>
            <w:tcW w:w="3402" w:type="dxa"/>
          </w:tcPr>
          <w:p w14:paraId="52969B0B" w14:textId="77777777" w:rsidR="001A5070" w:rsidRPr="00BB0357" w:rsidRDefault="001A5070" w:rsidP="00F23B9E">
            <w:pPr>
              <w:pStyle w:val="NoSpacing"/>
              <w:jc w:val="left"/>
              <w:rPr>
                <w:rFonts w:ascii="Arial" w:hAnsi="Arial" w:cs="Arial"/>
                <w:b/>
                <w:sz w:val="24"/>
                <w:szCs w:val="24"/>
              </w:rPr>
            </w:pPr>
            <w:r w:rsidRPr="00BB0357">
              <w:rPr>
                <w:rFonts w:ascii="Arial" w:hAnsi="Arial" w:cs="Arial"/>
                <w:b/>
                <w:sz w:val="24"/>
                <w:szCs w:val="24"/>
              </w:rPr>
              <w:t xml:space="preserve">“Employer </w:t>
            </w:r>
            <w:r>
              <w:rPr>
                <w:rFonts w:ascii="Arial" w:hAnsi="Arial" w:cs="Arial"/>
                <w:b/>
                <w:sz w:val="24"/>
                <w:szCs w:val="24"/>
              </w:rPr>
              <w:t>r</w:t>
            </w:r>
            <w:r w:rsidRPr="00BB0357">
              <w:rPr>
                <w:rFonts w:ascii="Arial" w:hAnsi="Arial" w:cs="Arial"/>
                <w:b/>
                <w:sz w:val="24"/>
                <w:szCs w:val="24"/>
              </w:rPr>
              <w:t>epresentative”</w:t>
            </w:r>
          </w:p>
        </w:tc>
        <w:tc>
          <w:tcPr>
            <w:tcW w:w="5812" w:type="dxa"/>
          </w:tcPr>
          <w:p w14:paraId="76C6D3C7" w14:textId="77777777" w:rsidR="001A5070" w:rsidRPr="00BB0357" w:rsidRDefault="001A5070" w:rsidP="00F23B9E">
            <w:pPr>
              <w:pStyle w:val="NoSpacing"/>
              <w:jc w:val="left"/>
              <w:rPr>
                <w:rFonts w:ascii="Arial" w:hAnsi="Arial" w:cs="Arial"/>
                <w:sz w:val="24"/>
                <w:szCs w:val="24"/>
              </w:rPr>
            </w:pPr>
            <w:r w:rsidRPr="00BB0357">
              <w:rPr>
                <w:rFonts w:ascii="Arial" w:hAnsi="Arial" w:cs="Arial"/>
                <w:sz w:val="24"/>
                <w:szCs w:val="24"/>
              </w:rPr>
              <w:t>means a person appointed to the Board for the purpose of representing employers for the Scheme and any connected scheme.</w:t>
            </w:r>
          </w:p>
        </w:tc>
      </w:tr>
      <w:tr w:rsidR="001A5070" w:rsidRPr="00BB0357" w14:paraId="2112CBC4" w14:textId="77777777" w:rsidTr="00F23B9E">
        <w:tc>
          <w:tcPr>
            <w:tcW w:w="3402" w:type="dxa"/>
          </w:tcPr>
          <w:p w14:paraId="4C723DAE" w14:textId="77777777" w:rsidR="001A5070" w:rsidRPr="00BB0357" w:rsidRDefault="001A5070" w:rsidP="00F23B9E">
            <w:pPr>
              <w:pStyle w:val="NoSpacing"/>
              <w:jc w:val="left"/>
              <w:rPr>
                <w:rFonts w:ascii="Arial" w:hAnsi="Arial" w:cs="Arial"/>
                <w:b/>
                <w:sz w:val="24"/>
                <w:szCs w:val="24"/>
              </w:rPr>
            </w:pPr>
            <w:r w:rsidRPr="00BB0357">
              <w:rPr>
                <w:rFonts w:ascii="Arial" w:hAnsi="Arial" w:cs="Arial"/>
                <w:b/>
                <w:sz w:val="24"/>
                <w:szCs w:val="24"/>
              </w:rPr>
              <w:t xml:space="preserve">“Independent </w:t>
            </w:r>
            <w:r>
              <w:rPr>
                <w:rFonts w:ascii="Arial" w:hAnsi="Arial" w:cs="Arial"/>
                <w:b/>
                <w:sz w:val="24"/>
                <w:szCs w:val="24"/>
              </w:rPr>
              <w:t>m</w:t>
            </w:r>
            <w:r w:rsidRPr="00BB0357">
              <w:rPr>
                <w:rFonts w:ascii="Arial" w:hAnsi="Arial" w:cs="Arial"/>
                <w:b/>
                <w:sz w:val="24"/>
                <w:szCs w:val="24"/>
              </w:rPr>
              <w:t>embers”</w:t>
            </w:r>
          </w:p>
        </w:tc>
        <w:tc>
          <w:tcPr>
            <w:tcW w:w="5812" w:type="dxa"/>
          </w:tcPr>
          <w:p w14:paraId="55B52329" w14:textId="2809F603" w:rsidR="001A5070" w:rsidRPr="00BB0357" w:rsidRDefault="001A5070" w:rsidP="00F23B9E">
            <w:pPr>
              <w:pStyle w:val="NoSpacing"/>
              <w:jc w:val="left"/>
              <w:rPr>
                <w:rFonts w:ascii="Arial" w:hAnsi="Arial" w:cs="Arial"/>
                <w:sz w:val="24"/>
                <w:szCs w:val="24"/>
              </w:rPr>
            </w:pPr>
            <w:r w:rsidRPr="00BB0357">
              <w:rPr>
                <w:rFonts w:ascii="Arial" w:hAnsi="Arial" w:cs="Arial"/>
                <w:sz w:val="24"/>
                <w:szCs w:val="24"/>
              </w:rPr>
              <w:t xml:space="preserve">means neither an </w:t>
            </w:r>
            <w:r w:rsidR="00CD1CDA">
              <w:rPr>
                <w:rFonts w:ascii="Arial" w:hAnsi="Arial" w:cs="Arial"/>
                <w:sz w:val="24"/>
                <w:szCs w:val="24"/>
              </w:rPr>
              <w:t>e</w:t>
            </w:r>
            <w:r w:rsidRPr="00BB0357">
              <w:rPr>
                <w:rFonts w:ascii="Arial" w:hAnsi="Arial" w:cs="Arial"/>
                <w:sz w:val="24"/>
                <w:szCs w:val="24"/>
              </w:rPr>
              <w:t xml:space="preserve">mployer </w:t>
            </w:r>
            <w:r w:rsidR="00CD1CDA">
              <w:rPr>
                <w:rFonts w:ascii="Arial" w:hAnsi="Arial" w:cs="Arial"/>
                <w:sz w:val="24"/>
                <w:szCs w:val="24"/>
              </w:rPr>
              <w:t>r</w:t>
            </w:r>
            <w:r w:rsidRPr="00BB0357">
              <w:rPr>
                <w:rFonts w:ascii="Arial" w:hAnsi="Arial" w:cs="Arial"/>
                <w:sz w:val="24"/>
                <w:szCs w:val="24"/>
              </w:rPr>
              <w:t xml:space="preserve">epresentative </w:t>
            </w:r>
            <w:proofErr w:type="gramStart"/>
            <w:r w:rsidRPr="00BB0357">
              <w:rPr>
                <w:rFonts w:ascii="Arial" w:hAnsi="Arial" w:cs="Arial"/>
                <w:sz w:val="24"/>
                <w:szCs w:val="24"/>
              </w:rPr>
              <w:t>or</w:t>
            </w:r>
            <w:proofErr w:type="gramEnd"/>
            <w:r w:rsidRPr="00BB0357">
              <w:rPr>
                <w:rFonts w:ascii="Arial" w:hAnsi="Arial" w:cs="Arial"/>
                <w:sz w:val="24"/>
                <w:szCs w:val="24"/>
              </w:rPr>
              <w:t xml:space="preserve"> a </w:t>
            </w:r>
            <w:r w:rsidR="00CD1CDA">
              <w:rPr>
                <w:rFonts w:ascii="Arial" w:hAnsi="Arial" w:cs="Arial"/>
                <w:sz w:val="24"/>
                <w:szCs w:val="24"/>
              </w:rPr>
              <w:t>m</w:t>
            </w:r>
            <w:r w:rsidRPr="00BB0357">
              <w:rPr>
                <w:rFonts w:ascii="Arial" w:hAnsi="Arial" w:cs="Arial"/>
                <w:sz w:val="24"/>
                <w:szCs w:val="24"/>
              </w:rPr>
              <w:t xml:space="preserve">ember </w:t>
            </w:r>
            <w:r w:rsidR="00CD1CDA">
              <w:rPr>
                <w:rFonts w:ascii="Arial" w:hAnsi="Arial" w:cs="Arial"/>
                <w:sz w:val="24"/>
                <w:szCs w:val="24"/>
              </w:rPr>
              <w:t>r</w:t>
            </w:r>
            <w:r w:rsidRPr="00BB0357">
              <w:rPr>
                <w:rFonts w:ascii="Arial" w:hAnsi="Arial" w:cs="Arial"/>
                <w:sz w:val="24"/>
                <w:szCs w:val="24"/>
              </w:rPr>
              <w:t>epresentative.</w:t>
            </w:r>
          </w:p>
        </w:tc>
      </w:tr>
      <w:tr w:rsidR="001A5070" w:rsidRPr="00BB0357" w14:paraId="7D1DC3E2" w14:textId="77777777" w:rsidTr="00F23B9E">
        <w:tc>
          <w:tcPr>
            <w:tcW w:w="3402" w:type="dxa"/>
          </w:tcPr>
          <w:p w14:paraId="691FD8F2" w14:textId="77777777" w:rsidR="001A5070" w:rsidRPr="00BB0357" w:rsidRDefault="001A5070" w:rsidP="00F23B9E">
            <w:pPr>
              <w:pStyle w:val="NoSpacing"/>
              <w:jc w:val="left"/>
              <w:rPr>
                <w:rFonts w:ascii="Arial" w:hAnsi="Arial" w:cs="Arial"/>
                <w:b/>
                <w:sz w:val="24"/>
                <w:szCs w:val="24"/>
              </w:rPr>
            </w:pPr>
            <w:r w:rsidRPr="00BB0357">
              <w:rPr>
                <w:rFonts w:ascii="Arial" w:hAnsi="Arial" w:cs="Arial"/>
                <w:b/>
                <w:sz w:val="24"/>
                <w:szCs w:val="24"/>
              </w:rPr>
              <w:t xml:space="preserve">“Member </w:t>
            </w:r>
            <w:r>
              <w:rPr>
                <w:rFonts w:ascii="Arial" w:hAnsi="Arial" w:cs="Arial"/>
                <w:b/>
                <w:sz w:val="24"/>
                <w:szCs w:val="24"/>
              </w:rPr>
              <w:t>r</w:t>
            </w:r>
            <w:r w:rsidRPr="00BB0357">
              <w:rPr>
                <w:rFonts w:ascii="Arial" w:hAnsi="Arial" w:cs="Arial"/>
                <w:b/>
                <w:sz w:val="24"/>
                <w:szCs w:val="24"/>
              </w:rPr>
              <w:t>epresentative”</w:t>
            </w:r>
          </w:p>
        </w:tc>
        <w:tc>
          <w:tcPr>
            <w:tcW w:w="5812" w:type="dxa"/>
          </w:tcPr>
          <w:p w14:paraId="05D2A558" w14:textId="77777777" w:rsidR="001A5070" w:rsidRPr="00BB0357" w:rsidRDefault="001A5070" w:rsidP="00F23B9E">
            <w:pPr>
              <w:pStyle w:val="NoSpacing"/>
              <w:jc w:val="left"/>
              <w:rPr>
                <w:rFonts w:ascii="Arial" w:hAnsi="Arial" w:cs="Arial"/>
                <w:sz w:val="24"/>
                <w:szCs w:val="24"/>
              </w:rPr>
            </w:pPr>
            <w:r w:rsidRPr="00BB0357">
              <w:rPr>
                <w:rFonts w:ascii="Arial" w:hAnsi="Arial" w:cs="Arial"/>
                <w:sz w:val="24"/>
                <w:szCs w:val="24"/>
              </w:rPr>
              <w:t>means a person appointed to the Board for the purpose of representing members of the Scheme and any connected scheme.</w:t>
            </w:r>
          </w:p>
        </w:tc>
      </w:tr>
      <w:tr w:rsidR="001A5070" w:rsidRPr="00BB0357" w14:paraId="2ED314F6" w14:textId="77777777" w:rsidTr="00F23B9E">
        <w:tc>
          <w:tcPr>
            <w:tcW w:w="3402" w:type="dxa"/>
          </w:tcPr>
          <w:p w14:paraId="79F0A7AA" w14:textId="77777777" w:rsidR="001A5070" w:rsidRPr="00BB0357" w:rsidRDefault="001A5070" w:rsidP="00F23B9E">
            <w:pPr>
              <w:pStyle w:val="NoSpacing"/>
              <w:jc w:val="left"/>
              <w:rPr>
                <w:rFonts w:ascii="Arial" w:hAnsi="Arial" w:cs="Arial"/>
                <w:b/>
                <w:sz w:val="24"/>
                <w:szCs w:val="24"/>
              </w:rPr>
            </w:pPr>
            <w:r w:rsidRPr="00BB0357">
              <w:rPr>
                <w:rFonts w:ascii="Arial" w:hAnsi="Arial" w:cs="Arial"/>
                <w:b/>
                <w:sz w:val="24"/>
                <w:szCs w:val="24"/>
              </w:rPr>
              <w:t xml:space="preserve">“Police Pension Board Member </w:t>
            </w:r>
            <w:r>
              <w:rPr>
                <w:rFonts w:ascii="Arial" w:hAnsi="Arial" w:cs="Arial"/>
                <w:b/>
                <w:sz w:val="24"/>
                <w:szCs w:val="24"/>
              </w:rPr>
              <w:t>a</w:t>
            </w:r>
            <w:r w:rsidRPr="00BB0357">
              <w:rPr>
                <w:rFonts w:ascii="Arial" w:hAnsi="Arial" w:cs="Arial"/>
                <w:b/>
                <w:sz w:val="24"/>
                <w:szCs w:val="24"/>
              </w:rPr>
              <w:t xml:space="preserve">ppointment and </w:t>
            </w:r>
            <w:r>
              <w:rPr>
                <w:rFonts w:ascii="Arial" w:hAnsi="Arial" w:cs="Arial"/>
                <w:b/>
                <w:sz w:val="24"/>
                <w:szCs w:val="24"/>
              </w:rPr>
              <w:t>r</w:t>
            </w:r>
            <w:r w:rsidRPr="00BB0357">
              <w:rPr>
                <w:rFonts w:ascii="Arial" w:hAnsi="Arial" w:cs="Arial"/>
                <w:b/>
                <w:sz w:val="24"/>
                <w:szCs w:val="24"/>
              </w:rPr>
              <w:t xml:space="preserve">emoval </w:t>
            </w:r>
            <w:r>
              <w:rPr>
                <w:rFonts w:ascii="Arial" w:hAnsi="Arial" w:cs="Arial"/>
                <w:b/>
                <w:sz w:val="24"/>
                <w:szCs w:val="24"/>
              </w:rPr>
              <w:t>r</w:t>
            </w:r>
            <w:r w:rsidRPr="00BB0357">
              <w:rPr>
                <w:rFonts w:ascii="Arial" w:hAnsi="Arial" w:cs="Arial"/>
                <w:b/>
                <w:sz w:val="24"/>
                <w:szCs w:val="24"/>
              </w:rPr>
              <w:t>ules”</w:t>
            </w:r>
          </w:p>
        </w:tc>
        <w:tc>
          <w:tcPr>
            <w:tcW w:w="5812" w:type="dxa"/>
          </w:tcPr>
          <w:p w14:paraId="205D1A9F" w14:textId="77777777" w:rsidR="001A5070" w:rsidRPr="00BB0357" w:rsidRDefault="001A5070" w:rsidP="00F23B9E">
            <w:pPr>
              <w:pStyle w:val="NoSpacing"/>
              <w:jc w:val="left"/>
              <w:rPr>
                <w:rFonts w:ascii="Arial" w:hAnsi="Arial" w:cs="Arial"/>
                <w:sz w:val="24"/>
                <w:szCs w:val="24"/>
              </w:rPr>
            </w:pPr>
            <w:r w:rsidRPr="00BB0357">
              <w:rPr>
                <w:rFonts w:ascii="Arial" w:hAnsi="Arial" w:cs="Arial"/>
                <w:sz w:val="24"/>
                <w:szCs w:val="24"/>
              </w:rPr>
              <w:t>the document adopted by the Board setting out the nomination and selection procedure and how Board Members are to be appointed and removed.</w:t>
            </w:r>
          </w:p>
        </w:tc>
      </w:tr>
      <w:tr w:rsidR="001A5070" w:rsidRPr="00BB0357" w14:paraId="2096ACE4" w14:textId="77777777" w:rsidTr="00F23B9E">
        <w:tc>
          <w:tcPr>
            <w:tcW w:w="3402" w:type="dxa"/>
          </w:tcPr>
          <w:p w14:paraId="72D7FAFB" w14:textId="77777777" w:rsidR="001A5070" w:rsidRPr="00BB0357" w:rsidRDefault="001A5070" w:rsidP="00F23B9E">
            <w:pPr>
              <w:pStyle w:val="NoSpacing"/>
              <w:jc w:val="left"/>
              <w:rPr>
                <w:rFonts w:ascii="Arial" w:hAnsi="Arial" w:cs="Arial"/>
                <w:b/>
                <w:sz w:val="24"/>
                <w:szCs w:val="24"/>
              </w:rPr>
            </w:pPr>
            <w:r w:rsidRPr="00BB0357">
              <w:rPr>
                <w:rFonts w:ascii="Arial" w:hAnsi="Arial" w:cs="Arial"/>
                <w:b/>
                <w:sz w:val="24"/>
                <w:szCs w:val="24"/>
              </w:rPr>
              <w:t>“PSPA”</w:t>
            </w:r>
          </w:p>
        </w:tc>
        <w:tc>
          <w:tcPr>
            <w:tcW w:w="5812" w:type="dxa"/>
          </w:tcPr>
          <w:p w14:paraId="62C45250" w14:textId="77777777" w:rsidR="001A5070" w:rsidRPr="00BB0357" w:rsidRDefault="001A5070" w:rsidP="00F23B9E">
            <w:pPr>
              <w:pStyle w:val="NoSpacing"/>
              <w:jc w:val="left"/>
              <w:rPr>
                <w:rFonts w:ascii="Arial" w:hAnsi="Arial" w:cs="Arial"/>
                <w:sz w:val="24"/>
                <w:szCs w:val="24"/>
              </w:rPr>
            </w:pPr>
            <w:r w:rsidRPr="00BB0357">
              <w:rPr>
                <w:rFonts w:ascii="Arial" w:hAnsi="Arial" w:cs="Arial"/>
                <w:sz w:val="24"/>
                <w:szCs w:val="24"/>
              </w:rPr>
              <w:t>the Public Service Pensions Act 2013 (as amended).</w:t>
            </w:r>
          </w:p>
        </w:tc>
      </w:tr>
      <w:tr w:rsidR="001A5070" w:rsidRPr="00BB0357" w14:paraId="28E9F88E" w14:textId="77777777" w:rsidTr="00F23B9E">
        <w:tc>
          <w:tcPr>
            <w:tcW w:w="3402" w:type="dxa"/>
          </w:tcPr>
          <w:p w14:paraId="4F737AE6" w14:textId="77777777" w:rsidR="001A5070" w:rsidRPr="00BB0357" w:rsidRDefault="001A5070" w:rsidP="00F23B9E">
            <w:pPr>
              <w:pStyle w:val="NoSpacing"/>
              <w:jc w:val="left"/>
              <w:rPr>
                <w:rFonts w:ascii="Arial" w:hAnsi="Arial" w:cs="Arial"/>
                <w:b/>
                <w:sz w:val="24"/>
                <w:szCs w:val="24"/>
              </w:rPr>
            </w:pPr>
            <w:r w:rsidRPr="00BB0357">
              <w:rPr>
                <w:rFonts w:ascii="Arial" w:hAnsi="Arial" w:cs="Arial"/>
                <w:b/>
                <w:sz w:val="24"/>
                <w:szCs w:val="24"/>
              </w:rPr>
              <w:t>“Regulations”</w:t>
            </w:r>
          </w:p>
        </w:tc>
        <w:tc>
          <w:tcPr>
            <w:tcW w:w="5812" w:type="dxa"/>
          </w:tcPr>
          <w:p w14:paraId="1C3E9BC1" w14:textId="77777777" w:rsidR="001A5070" w:rsidRPr="00BB0357" w:rsidRDefault="001A5070" w:rsidP="00F23B9E">
            <w:pPr>
              <w:pStyle w:val="NoSpacing"/>
              <w:jc w:val="left"/>
              <w:rPr>
                <w:rFonts w:ascii="Arial" w:hAnsi="Arial" w:cs="Arial"/>
                <w:sz w:val="24"/>
                <w:szCs w:val="24"/>
              </w:rPr>
            </w:pPr>
            <w:r w:rsidRPr="00BB0357">
              <w:rPr>
                <w:rFonts w:ascii="Arial" w:hAnsi="Arial" w:cs="Arial"/>
                <w:sz w:val="24"/>
                <w:szCs w:val="24"/>
              </w:rPr>
              <w:t>[The Police Pensions Regulations 2015] (as amended).</w:t>
            </w:r>
          </w:p>
        </w:tc>
      </w:tr>
      <w:tr w:rsidR="001A5070" w:rsidRPr="00BB0357" w14:paraId="563F8784" w14:textId="77777777" w:rsidTr="00F23B9E">
        <w:tc>
          <w:tcPr>
            <w:tcW w:w="3402" w:type="dxa"/>
          </w:tcPr>
          <w:p w14:paraId="32F13754" w14:textId="77777777" w:rsidR="001A5070" w:rsidRPr="00BB0357" w:rsidRDefault="001A5070" w:rsidP="00F23B9E">
            <w:pPr>
              <w:pStyle w:val="NoSpacing"/>
              <w:jc w:val="left"/>
              <w:rPr>
                <w:rFonts w:ascii="Arial" w:hAnsi="Arial" w:cs="Arial"/>
                <w:b/>
                <w:sz w:val="24"/>
                <w:szCs w:val="24"/>
              </w:rPr>
            </w:pPr>
            <w:r w:rsidRPr="00BB0357">
              <w:rPr>
                <w:rFonts w:ascii="Arial" w:hAnsi="Arial" w:cs="Arial"/>
                <w:b/>
                <w:sz w:val="24"/>
                <w:szCs w:val="24"/>
              </w:rPr>
              <w:t xml:space="preserve">“Reporting </w:t>
            </w:r>
            <w:r>
              <w:rPr>
                <w:rFonts w:ascii="Arial" w:hAnsi="Arial" w:cs="Arial"/>
                <w:b/>
                <w:sz w:val="24"/>
                <w:szCs w:val="24"/>
              </w:rPr>
              <w:t>p</w:t>
            </w:r>
            <w:r w:rsidRPr="00BB0357">
              <w:rPr>
                <w:rFonts w:ascii="Arial" w:hAnsi="Arial" w:cs="Arial"/>
                <w:b/>
                <w:sz w:val="24"/>
                <w:szCs w:val="24"/>
              </w:rPr>
              <w:t>rocedure”</w:t>
            </w:r>
          </w:p>
        </w:tc>
        <w:tc>
          <w:tcPr>
            <w:tcW w:w="5812" w:type="dxa"/>
          </w:tcPr>
          <w:p w14:paraId="6AE45FE3" w14:textId="77777777" w:rsidR="001A5070" w:rsidRPr="00BB0357" w:rsidRDefault="001A5070" w:rsidP="00F23B9E">
            <w:pPr>
              <w:pStyle w:val="NoSpacing"/>
              <w:jc w:val="left"/>
              <w:rPr>
                <w:rFonts w:ascii="Arial" w:hAnsi="Arial" w:cs="Arial"/>
                <w:sz w:val="24"/>
                <w:szCs w:val="24"/>
              </w:rPr>
            </w:pPr>
            <w:r w:rsidRPr="00BB0357">
              <w:rPr>
                <w:rFonts w:ascii="Arial" w:hAnsi="Arial" w:cs="Arial"/>
                <w:sz w:val="24"/>
                <w:szCs w:val="24"/>
              </w:rPr>
              <w:t xml:space="preserve">means the procedure adopted by the Board setting out the Board’s procedure for reporting breaches of law and other matters. </w:t>
            </w:r>
          </w:p>
        </w:tc>
      </w:tr>
      <w:tr w:rsidR="001A5070" w:rsidRPr="00BB0357" w14:paraId="6507436C" w14:textId="77777777" w:rsidTr="00F23B9E">
        <w:tc>
          <w:tcPr>
            <w:tcW w:w="3402" w:type="dxa"/>
          </w:tcPr>
          <w:p w14:paraId="5E3EBD20" w14:textId="77777777" w:rsidR="001A5070" w:rsidRPr="00BB0357" w:rsidRDefault="001A5070" w:rsidP="00F23B9E">
            <w:pPr>
              <w:pStyle w:val="NoSpacing"/>
              <w:jc w:val="left"/>
              <w:rPr>
                <w:rFonts w:ascii="Arial" w:hAnsi="Arial" w:cs="Arial"/>
                <w:b/>
                <w:sz w:val="24"/>
                <w:szCs w:val="24"/>
              </w:rPr>
            </w:pPr>
            <w:r w:rsidRPr="00BB0357">
              <w:rPr>
                <w:rFonts w:ascii="Arial" w:hAnsi="Arial" w:cs="Arial"/>
                <w:b/>
                <w:sz w:val="24"/>
                <w:szCs w:val="24"/>
              </w:rPr>
              <w:t xml:space="preserve">“Scheme </w:t>
            </w:r>
            <w:r>
              <w:rPr>
                <w:rFonts w:ascii="Arial" w:hAnsi="Arial" w:cs="Arial"/>
                <w:b/>
                <w:sz w:val="24"/>
                <w:szCs w:val="24"/>
              </w:rPr>
              <w:t>m</w:t>
            </w:r>
            <w:r w:rsidRPr="00BB0357">
              <w:rPr>
                <w:rFonts w:ascii="Arial" w:hAnsi="Arial" w:cs="Arial"/>
                <w:b/>
                <w:sz w:val="24"/>
                <w:szCs w:val="24"/>
              </w:rPr>
              <w:t>anagers”</w:t>
            </w:r>
          </w:p>
        </w:tc>
        <w:tc>
          <w:tcPr>
            <w:tcW w:w="5812" w:type="dxa"/>
          </w:tcPr>
          <w:p w14:paraId="27EA5D3A" w14:textId="77777777" w:rsidR="001A5070" w:rsidRPr="00BB0357" w:rsidRDefault="001A5070" w:rsidP="00F23B9E">
            <w:pPr>
              <w:pStyle w:val="NoSpacing"/>
              <w:jc w:val="left"/>
              <w:rPr>
                <w:rFonts w:ascii="Arial" w:hAnsi="Arial" w:cs="Arial"/>
                <w:sz w:val="24"/>
                <w:szCs w:val="24"/>
              </w:rPr>
            </w:pPr>
            <w:r w:rsidRPr="00BB0357">
              <w:rPr>
                <w:rFonts w:ascii="Arial" w:hAnsi="Arial" w:cs="Arial"/>
                <w:sz w:val="24"/>
                <w:szCs w:val="24"/>
              </w:rPr>
              <w:t xml:space="preserve">the Chief Constable(s) [of Bedfordshire, </w:t>
            </w:r>
            <w:proofErr w:type="gramStart"/>
            <w:r w:rsidRPr="00BB0357">
              <w:rPr>
                <w:rFonts w:ascii="Arial" w:hAnsi="Arial" w:cs="Arial"/>
                <w:sz w:val="24"/>
                <w:szCs w:val="24"/>
              </w:rPr>
              <w:t>Cambridgeshire</w:t>
            </w:r>
            <w:proofErr w:type="gramEnd"/>
            <w:r w:rsidRPr="00BB0357">
              <w:rPr>
                <w:rFonts w:ascii="Arial" w:hAnsi="Arial" w:cs="Arial"/>
                <w:sz w:val="24"/>
                <w:szCs w:val="24"/>
              </w:rPr>
              <w:t xml:space="preserve"> and Hertfordshire].</w:t>
            </w:r>
          </w:p>
        </w:tc>
      </w:tr>
      <w:tr w:rsidR="001A5070" w:rsidRPr="00BB0357" w14:paraId="4855FA8B" w14:textId="77777777" w:rsidTr="00F23B9E">
        <w:tc>
          <w:tcPr>
            <w:tcW w:w="3402" w:type="dxa"/>
          </w:tcPr>
          <w:p w14:paraId="62B27FC4" w14:textId="77777777" w:rsidR="001A5070" w:rsidRPr="00BB0357" w:rsidRDefault="001A5070" w:rsidP="00F23B9E">
            <w:pPr>
              <w:pStyle w:val="NoSpacing"/>
              <w:jc w:val="left"/>
              <w:rPr>
                <w:rFonts w:ascii="Arial" w:hAnsi="Arial" w:cs="Arial"/>
                <w:b/>
                <w:sz w:val="24"/>
                <w:szCs w:val="24"/>
              </w:rPr>
            </w:pPr>
            <w:r w:rsidRPr="00BB0357">
              <w:rPr>
                <w:rFonts w:ascii="Arial" w:hAnsi="Arial" w:cs="Arial"/>
                <w:b/>
                <w:sz w:val="24"/>
                <w:szCs w:val="24"/>
              </w:rPr>
              <w:t>“Scheme”</w:t>
            </w:r>
          </w:p>
        </w:tc>
        <w:tc>
          <w:tcPr>
            <w:tcW w:w="5812" w:type="dxa"/>
          </w:tcPr>
          <w:p w14:paraId="74DC73DE" w14:textId="77777777" w:rsidR="001A5070" w:rsidRPr="00BB0357" w:rsidRDefault="001A5070" w:rsidP="00F23B9E">
            <w:pPr>
              <w:pStyle w:val="NoSpacing"/>
              <w:jc w:val="left"/>
              <w:rPr>
                <w:rFonts w:ascii="Arial" w:hAnsi="Arial" w:cs="Arial"/>
                <w:sz w:val="24"/>
                <w:szCs w:val="24"/>
              </w:rPr>
            </w:pPr>
            <w:r w:rsidRPr="00BB0357">
              <w:rPr>
                <w:rFonts w:ascii="Arial" w:hAnsi="Arial" w:cs="Arial"/>
                <w:sz w:val="24"/>
                <w:szCs w:val="24"/>
              </w:rPr>
              <w:t>the Police Pension Scheme.</w:t>
            </w:r>
          </w:p>
        </w:tc>
      </w:tr>
      <w:tr w:rsidR="001A5070" w:rsidRPr="00BB0357" w14:paraId="7BEF6804" w14:textId="77777777" w:rsidTr="00F23B9E">
        <w:tc>
          <w:tcPr>
            <w:tcW w:w="3402" w:type="dxa"/>
          </w:tcPr>
          <w:p w14:paraId="257979BE" w14:textId="77777777" w:rsidR="001A5070" w:rsidRPr="00BB0357" w:rsidRDefault="001A5070" w:rsidP="00F23B9E">
            <w:pPr>
              <w:pStyle w:val="NoSpacing"/>
              <w:jc w:val="left"/>
              <w:rPr>
                <w:rFonts w:ascii="Arial" w:hAnsi="Arial" w:cs="Arial"/>
                <w:b/>
                <w:sz w:val="24"/>
                <w:szCs w:val="24"/>
              </w:rPr>
            </w:pPr>
            <w:r w:rsidRPr="00BB0357">
              <w:rPr>
                <w:rFonts w:ascii="Arial" w:hAnsi="Arial" w:cs="Arial"/>
                <w:b/>
                <w:sz w:val="24"/>
                <w:szCs w:val="24"/>
              </w:rPr>
              <w:t xml:space="preserve">“Knowledge and </w:t>
            </w:r>
            <w:r>
              <w:rPr>
                <w:rFonts w:ascii="Arial" w:hAnsi="Arial" w:cs="Arial"/>
                <w:b/>
                <w:sz w:val="24"/>
                <w:szCs w:val="24"/>
              </w:rPr>
              <w:t>u</w:t>
            </w:r>
            <w:r w:rsidRPr="00BB0357">
              <w:rPr>
                <w:rFonts w:ascii="Arial" w:hAnsi="Arial" w:cs="Arial"/>
                <w:b/>
                <w:sz w:val="24"/>
                <w:szCs w:val="24"/>
              </w:rPr>
              <w:t xml:space="preserve">nderstanding and </w:t>
            </w:r>
            <w:r>
              <w:rPr>
                <w:rFonts w:ascii="Arial" w:hAnsi="Arial" w:cs="Arial"/>
                <w:b/>
                <w:sz w:val="24"/>
                <w:szCs w:val="24"/>
              </w:rPr>
              <w:t>t</w:t>
            </w:r>
            <w:r w:rsidRPr="00BB0357">
              <w:rPr>
                <w:rFonts w:ascii="Arial" w:hAnsi="Arial" w:cs="Arial"/>
                <w:b/>
                <w:sz w:val="24"/>
                <w:szCs w:val="24"/>
              </w:rPr>
              <w:t xml:space="preserve">raining </w:t>
            </w:r>
            <w:r>
              <w:rPr>
                <w:rFonts w:ascii="Arial" w:hAnsi="Arial" w:cs="Arial"/>
                <w:b/>
                <w:sz w:val="24"/>
                <w:szCs w:val="24"/>
              </w:rPr>
              <w:t>p</w:t>
            </w:r>
            <w:r w:rsidRPr="00BB0357">
              <w:rPr>
                <w:rFonts w:ascii="Arial" w:hAnsi="Arial" w:cs="Arial"/>
                <w:b/>
                <w:sz w:val="24"/>
                <w:szCs w:val="24"/>
              </w:rPr>
              <w:t>olicy”</w:t>
            </w:r>
          </w:p>
        </w:tc>
        <w:tc>
          <w:tcPr>
            <w:tcW w:w="5812" w:type="dxa"/>
          </w:tcPr>
          <w:p w14:paraId="4040404C" w14:textId="77777777" w:rsidR="001A5070" w:rsidRPr="00BB0357" w:rsidRDefault="001A5070" w:rsidP="00F23B9E">
            <w:pPr>
              <w:pStyle w:val="NoSpacing"/>
              <w:jc w:val="left"/>
              <w:rPr>
                <w:rFonts w:ascii="Arial" w:hAnsi="Arial" w:cs="Arial"/>
                <w:sz w:val="24"/>
                <w:szCs w:val="24"/>
              </w:rPr>
            </w:pPr>
            <w:r w:rsidRPr="00BB0357">
              <w:rPr>
                <w:rFonts w:ascii="Arial" w:hAnsi="Arial" w:cs="Arial"/>
                <w:sz w:val="24"/>
                <w:szCs w:val="24"/>
              </w:rPr>
              <w:t xml:space="preserve">means the training policy as adopted by the Board. </w:t>
            </w:r>
          </w:p>
        </w:tc>
      </w:tr>
    </w:tbl>
    <w:p w14:paraId="128A0570" w14:textId="77777777" w:rsidR="00F406B0" w:rsidRDefault="00F406B0" w:rsidP="00F406B0">
      <w:pPr>
        <w:rPr>
          <w:rFonts w:ascii="Arial" w:hAnsi="Arial" w:cs="Arial"/>
          <w:sz w:val="24"/>
          <w:szCs w:val="24"/>
        </w:rPr>
      </w:pPr>
    </w:p>
    <w:p w14:paraId="4F9163F3" w14:textId="77777777" w:rsidR="001A5070" w:rsidRDefault="001A5070" w:rsidP="001A5070">
      <w:pPr>
        <w:pStyle w:val="NoSpacing"/>
        <w:jc w:val="left"/>
        <w:rPr>
          <w:rFonts w:ascii="Arial" w:hAnsi="Arial" w:cs="Arial"/>
          <w:sz w:val="24"/>
          <w:szCs w:val="24"/>
        </w:rPr>
      </w:pPr>
      <w:r w:rsidRPr="00BB0357">
        <w:rPr>
          <w:rFonts w:ascii="Arial" w:hAnsi="Arial" w:cs="Arial"/>
          <w:sz w:val="24"/>
          <w:szCs w:val="24"/>
        </w:rPr>
        <w:t>All references to job titles of officers are to officers within the Force unless otherwise stated.</w:t>
      </w:r>
    </w:p>
    <w:p w14:paraId="3B530E6E" w14:textId="77777777" w:rsidR="00CD1CDA" w:rsidRDefault="00CD1CDA" w:rsidP="001A5070">
      <w:pPr>
        <w:pStyle w:val="NoSpacing"/>
        <w:jc w:val="left"/>
        <w:rPr>
          <w:rFonts w:ascii="Arial" w:hAnsi="Arial" w:cs="Arial"/>
          <w:sz w:val="24"/>
          <w:szCs w:val="24"/>
        </w:rPr>
      </w:pPr>
    </w:p>
    <w:p w14:paraId="244008B4" w14:textId="77777777" w:rsidR="00CD1CDA" w:rsidRDefault="00CD1CDA" w:rsidP="001A5070">
      <w:pPr>
        <w:pStyle w:val="NoSpacing"/>
        <w:jc w:val="left"/>
        <w:rPr>
          <w:rFonts w:ascii="Arial" w:hAnsi="Arial" w:cs="Arial"/>
          <w:sz w:val="24"/>
          <w:szCs w:val="24"/>
        </w:rPr>
      </w:pPr>
    </w:p>
    <w:p w14:paraId="1178CCE0" w14:textId="77777777" w:rsidR="00CD1CDA" w:rsidRDefault="00CD1CDA" w:rsidP="001A5070">
      <w:pPr>
        <w:pStyle w:val="NoSpacing"/>
        <w:jc w:val="left"/>
        <w:rPr>
          <w:rFonts w:ascii="Arial" w:hAnsi="Arial" w:cs="Arial"/>
          <w:sz w:val="24"/>
          <w:szCs w:val="24"/>
        </w:rPr>
      </w:pPr>
    </w:p>
    <w:p w14:paraId="727A2905" w14:textId="77777777" w:rsidR="00CD1CDA" w:rsidRDefault="00CD1CDA" w:rsidP="001A5070">
      <w:pPr>
        <w:pStyle w:val="NoSpacing"/>
        <w:jc w:val="left"/>
        <w:rPr>
          <w:rFonts w:ascii="Arial" w:hAnsi="Arial" w:cs="Arial"/>
          <w:sz w:val="24"/>
          <w:szCs w:val="24"/>
        </w:rPr>
      </w:pPr>
    </w:p>
    <w:p w14:paraId="2339FCE0" w14:textId="77777777" w:rsidR="00CD1CDA" w:rsidRDefault="00CD1CDA" w:rsidP="001A5070">
      <w:pPr>
        <w:pStyle w:val="NoSpacing"/>
        <w:jc w:val="left"/>
        <w:rPr>
          <w:rFonts w:ascii="Arial" w:hAnsi="Arial" w:cs="Arial"/>
          <w:sz w:val="24"/>
          <w:szCs w:val="24"/>
        </w:rPr>
      </w:pPr>
    </w:p>
    <w:p w14:paraId="5E986908" w14:textId="792B3850" w:rsidR="001A5070" w:rsidRDefault="001A5070" w:rsidP="00D65AB1">
      <w:pPr>
        <w:pStyle w:val="Heading2"/>
        <w:numPr>
          <w:ilvl w:val="0"/>
          <w:numId w:val="4"/>
        </w:numPr>
      </w:pPr>
      <w:r>
        <w:lastRenderedPageBreak/>
        <w:t>Annex List</w:t>
      </w:r>
    </w:p>
    <w:p w14:paraId="47AC3BCF" w14:textId="77777777" w:rsidR="001A5070" w:rsidRPr="006B678A" w:rsidRDefault="001A5070" w:rsidP="001A5070">
      <w:pPr>
        <w:rPr>
          <w:sz w:val="16"/>
          <w:szCs w:val="16"/>
        </w:rPr>
      </w:pPr>
    </w:p>
    <w:tbl>
      <w:tblPr>
        <w:tblStyle w:val="TableGrid"/>
        <w:tblW w:w="0" w:type="auto"/>
        <w:tblLook w:val="04A0" w:firstRow="1" w:lastRow="0" w:firstColumn="1" w:lastColumn="0" w:noHBand="0" w:noVBand="1"/>
      </w:tblPr>
      <w:tblGrid>
        <w:gridCol w:w="4507"/>
        <w:gridCol w:w="4509"/>
      </w:tblGrid>
      <w:tr w:rsidR="001A5070" w:rsidRPr="00BB0357" w14:paraId="706F14FF" w14:textId="77777777" w:rsidTr="00F23B9E">
        <w:tc>
          <w:tcPr>
            <w:tcW w:w="4530" w:type="dxa"/>
          </w:tcPr>
          <w:p w14:paraId="12B903E3" w14:textId="77777777" w:rsidR="001A5070" w:rsidRPr="00BB0357" w:rsidRDefault="001A5070" w:rsidP="00F23B9E">
            <w:pPr>
              <w:pStyle w:val="NoSpacing"/>
              <w:jc w:val="left"/>
              <w:rPr>
                <w:rFonts w:ascii="Arial" w:hAnsi="Arial" w:cs="Arial"/>
                <w:sz w:val="24"/>
                <w:szCs w:val="24"/>
              </w:rPr>
            </w:pPr>
            <w:r w:rsidRPr="00BB0357">
              <w:rPr>
                <w:rFonts w:ascii="Arial" w:hAnsi="Arial" w:cs="Arial"/>
                <w:sz w:val="24"/>
                <w:szCs w:val="24"/>
              </w:rPr>
              <w:t>Annex A: Functions</w:t>
            </w:r>
          </w:p>
        </w:tc>
        <w:bookmarkStart w:id="0" w:name="_MON_1765969518"/>
        <w:bookmarkEnd w:id="0"/>
        <w:tc>
          <w:tcPr>
            <w:tcW w:w="4531" w:type="dxa"/>
          </w:tcPr>
          <w:p w14:paraId="5ED6C5CC" w14:textId="6BE5A590" w:rsidR="001A5070" w:rsidRPr="00BB0357" w:rsidRDefault="004056E5" w:rsidP="00F23B9E">
            <w:pPr>
              <w:pStyle w:val="NoSpacing"/>
              <w:jc w:val="left"/>
              <w:rPr>
                <w:rFonts w:ascii="Arial" w:hAnsi="Arial" w:cs="Arial"/>
                <w:sz w:val="24"/>
                <w:szCs w:val="24"/>
              </w:rPr>
            </w:pPr>
            <w:r>
              <w:rPr>
                <w:rFonts w:ascii="Arial" w:hAnsi="Arial" w:cs="Arial"/>
                <w:sz w:val="24"/>
                <w:szCs w:val="24"/>
              </w:rPr>
              <w:object w:dxaOrig="1539" w:dyaOrig="997" w14:anchorId="4D2BA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mbedded word document titled Annex A Functions of the Board above it" style="width:77.25pt;height:49.5pt" o:ole="">
                  <v:imagedata r:id="rId8" o:title=""/>
                </v:shape>
                <o:OLEObject Type="Embed" ProgID="Word.Document.12" ShapeID="_x0000_i1025" DrawAspect="Icon" ObjectID="_1768116058" r:id="rId9">
                  <o:FieldCodes>\s</o:FieldCodes>
                </o:OLEObject>
              </w:object>
            </w:r>
          </w:p>
        </w:tc>
      </w:tr>
      <w:tr w:rsidR="001A5070" w:rsidRPr="00BB0357" w14:paraId="40F27561" w14:textId="77777777" w:rsidTr="00F23B9E">
        <w:tc>
          <w:tcPr>
            <w:tcW w:w="4530" w:type="dxa"/>
          </w:tcPr>
          <w:p w14:paraId="70857E6F" w14:textId="57338F82" w:rsidR="001A5070" w:rsidRPr="00BB0357" w:rsidRDefault="001A5070" w:rsidP="00F23B9E">
            <w:pPr>
              <w:pStyle w:val="NoSpacing"/>
              <w:jc w:val="left"/>
              <w:rPr>
                <w:rFonts w:ascii="Arial" w:hAnsi="Arial" w:cs="Arial"/>
                <w:sz w:val="24"/>
                <w:szCs w:val="24"/>
              </w:rPr>
            </w:pPr>
            <w:r w:rsidRPr="00BB0357">
              <w:rPr>
                <w:rFonts w:ascii="Arial" w:hAnsi="Arial" w:cs="Arial"/>
                <w:sz w:val="24"/>
                <w:szCs w:val="24"/>
              </w:rPr>
              <w:t xml:space="preserve">Annex B: Appointments and </w:t>
            </w:r>
            <w:r w:rsidR="00CD1CDA">
              <w:rPr>
                <w:rFonts w:ascii="Arial" w:hAnsi="Arial" w:cs="Arial"/>
                <w:sz w:val="24"/>
                <w:szCs w:val="24"/>
              </w:rPr>
              <w:t>r</w:t>
            </w:r>
            <w:r w:rsidRPr="00BB0357">
              <w:rPr>
                <w:rFonts w:ascii="Arial" w:hAnsi="Arial" w:cs="Arial"/>
                <w:sz w:val="24"/>
                <w:szCs w:val="24"/>
              </w:rPr>
              <w:t>emovals</w:t>
            </w:r>
          </w:p>
        </w:tc>
        <w:bookmarkStart w:id="1" w:name="_MON_1765969525"/>
        <w:bookmarkEnd w:id="1"/>
        <w:tc>
          <w:tcPr>
            <w:tcW w:w="4531" w:type="dxa"/>
          </w:tcPr>
          <w:p w14:paraId="4C5055A5" w14:textId="7816A8C2" w:rsidR="001A5070" w:rsidRPr="00BB0357" w:rsidRDefault="004056E5" w:rsidP="00F23B9E">
            <w:pPr>
              <w:pStyle w:val="NoSpacing"/>
              <w:jc w:val="left"/>
              <w:rPr>
                <w:rFonts w:ascii="Arial" w:hAnsi="Arial" w:cs="Arial"/>
                <w:sz w:val="24"/>
                <w:szCs w:val="24"/>
              </w:rPr>
            </w:pPr>
            <w:r>
              <w:rPr>
                <w:rFonts w:ascii="Arial" w:hAnsi="Arial" w:cs="Arial"/>
                <w:sz w:val="24"/>
                <w:szCs w:val="24"/>
              </w:rPr>
              <w:object w:dxaOrig="1539" w:dyaOrig="997" w14:anchorId="6F977FF4">
                <v:shape id="_x0000_i1026" type="#_x0000_t75" alt="Embedded word document titled Annex B BCH Police Pension Board appointment and removal rules" style="width:77.25pt;height:49.5pt" o:ole="">
                  <v:imagedata r:id="rId10" o:title=""/>
                </v:shape>
                <o:OLEObject Type="Embed" ProgID="Word.Document.12" ShapeID="_x0000_i1026" DrawAspect="Icon" ObjectID="_1768116059" r:id="rId11">
                  <o:FieldCodes>\s</o:FieldCodes>
                </o:OLEObject>
              </w:object>
            </w:r>
          </w:p>
        </w:tc>
      </w:tr>
      <w:tr w:rsidR="001A5070" w:rsidRPr="00BB0357" w14:paraId="41604521" w14:textId="77777777" w:rsidTr="00F23B9E">
        <w:tc>
          <w:tcPr>
            <w:tcW w:w="4530" w:type="dxa"/>
          </w:tcPr>
          <w:p w14:paraId="308DED4B" w14:textId="7EF2D4E3" w:rsidR="001A5070" w:rsidRPr="00BB0357" w:rsidRDefault="001A5070" w:rsidP="00F23B9E">
            <w:pPr>
              <w:pStyle w:val="NoSpacing"/>
              <w:jc w:val="left"/>
              <w:rPr>
                <w:rFonts w:ascii="Arial" w:hAnsi="Arial" w:cs="Arial"/>
                <w:sz w:val="24"/>
                <w:szCs w:val="24"/>
              </w:rPr>
            </w:pPr>
            <w:r w:rsidRPr="00BB0357">
              <w:rPr>
                <w:rFonts w:ascii="Arial" w:hAnsi="Arial" w:cs="Arial"/>
                <w:sz w:val="24"/>
                <w:szCs w:val="24"/>
              </w:rPr>
              <w:t xml:space="preserve">Annex C: Fees and </w:t>
            </w:r>
            <w:r w:rsidR="00CD1CDA">
              <w:rPr>
                <w:rFonts w:ascii="Arial" w:hAnsi="Arial" w:cs="Arial"/>
                <w:sz w:val="24"/>
                <w:szCs w:val="24"/>
              </w:rPr>
              <w:t>e</w:t>
            </w:r>
            <w:r w:rsidRPr="00BB0357">
              <w:rPr>
                <w:rFonts w:ascii="Arial" w:hAnsi="Arial" w:cs="Arial"/>
                <w:sz w:val="24"/>
                <w:szCs w:val="24"/>
              </w:rPr>
              <w:t>xpenses</w:t>
            </w:r>
          </w:p>
        </w:tc>
        <w:bookmarkStart w:id="2" w:name="_MON_1765969532"/>
        <w:bookmarkEnd w:id="2"/>
        <w:tc>
          <w:tcPr>
            <w:tcW w:w="4531" w:type="dxa"/>
          </w:tcPr>
          <w:p w14:paraId="4FD53508" w14:textId="12BFE981" w:rsidR="001A5070" w:rsidRPr="00BB0357" w:rsidRDefault="004056E5" w:rsidP="00F23B9E">
            <w:pPr>
              <w:pStyle w:val="NoSpacing"/>
              <w:jc w:val="left"/>
              <w:rPr>
                <w:rFonts w:ascii="Arial" w:hAnsi="Arial" w:cs="Arial"/>
                <w:sz w:val="24"/>
                <w:szCs w:val="24"/>
              </w:rPr>
            </w:pPr>
            <w:r>
              <w:rPr>
                <w:rFonts w:ascii="Arial" w:hAnsi="Arial" w:cs="Arial"/>
                <w:sz w:val="24"/>
                <w:szCs w:val="24"/>
              </w:rPr>
              <w:object w:dxaOrig="1539" w:dyaOrig="997" w14:anchorId="2D324F81">
                <v:shape id="_x0000_i1027" type="#_x0000_t75" alt="embedded word document titled Annex C BCH Police Pension Board fees and expenses policy" style="width:77.25pt;height:49.5pt" o:ole="">
                  <v:imagedata r:id="rId12" o:title=""/>
                </v:shape>
                <o:OLEObject Type="Embed" ProgID="Word.Document.12" ShapeID="_x0000_i1027" DrawAspect="Icon" ObjectID="_1768116060" r:id="rId13">
                  <o:FieldCodes>\s</o:FieldCodes>
                </o:OLEObject>
              </w:object>
            </w:r>
          </w:p>
        </w:tc>
      </w:tr>
      <w:tr w:rsidR="001A5070" w:rsidRPr="00BB0357" w14:paraId="66F0F103" w14:textId="77777777" w:rsidTr="00F23B9E">
        <w:tc>
          <w:tcPr>
            <w:tcW w:w="4530" w:type="dxa"/>
          </w:tcPr>
          <w:p w14:paraId="2548D8EF" w14:textId="127B76D7" w:rsidR="001A5070" w:rsidRPr="00BB0357" w:rsidRDefault="001A5070" w:rsidP="00F23B9E">
            <w:pPr>
              <w:pStyle w:val="NoSpacing"/>
              <w:jc w:val="left"/>
              <w:rPr>
                <w:rFonts w:ascii="Arial" w:hAnsi="Arial" w:cs="Arial"/>
                <w:sz w:val="24"/>
                <w:szCs w:val="24"/>
              </w:rPr>
            </w:pPr>
            <w:r w:rsidRPr="00BB0357">
              <w:rPr>
                <w:rFonts w:ascii="Arial" w:hAnsi="Arial" w:cs="Arial"/>
                <w:sz w:val="24"/>
                <w:szCs w:val="24"/>
              </w:rPr>
              <w:t xml:space="preserve">Annex D: Conflict of </w:t>
            </w:r>
            <w:r w:rsidR="00CD1CDA">
              <w:rPr>
                <w:rFonts w:ascii="Arial" w:hAnsi="Arial" w:cs="Arial"/>
                <w:sz w:val="24"/>
                <w:szCs w:val="24"/>
              </w:rPr>
              <w:t>i</w:t>
            </w:r>
            <w:r w:rsidRPr="00BB0357">
              <w:rPr>
                <w:rFonts w:ascii="Arial" w:hAnsi="Arial" w:cs="Arial"/>
                <w:sz w:val="24"/>
                <w:szCs w:val="24"/>
              </w:rPr>
              <w:t>nterest</w:t>
            </w:r>
          </w:p>
        </w:tc>
        <w:bookmarkStart w:id="3" w:name="_MON_1765969676"/>
        <w:bookmarkEnd w:id="3"/>
        <w:tc>
          <w:tcPr>
            <w:tcW w:w="4531" w:type="dxa"/>
          </w:tcPr>
          <w:p w14:paraId="76B70969" w14:textId="47AAB565" w:rsidR="001A5070" w:rsidRPr="00BB0357" w:rsidRDefault="004056E5" w:rsidP="00F23B9E">
            <w:pPr>
              <w:pStyle w:val="NoSpacing"/>
              <w:jc w:val="left"/>
              <w:rPr>
                <w:rFonts w:ascii="Arial" w:hAnsi="Arial" w:cs="Arial"/>
                <w:sz w:val="24"/>
                <w:szCs w:val="24"/>
              </w:rPr>
            </w:pPr>
            <w:r>
              <w:rPr>
                <w:rFonts w:ascii="Arial" w:hAnsi="Arial" w:cs="Arial"/>
                <w:sz w:val="24"/>
                <w:szCs w:val="24"/>
              </w:rPr>
              <w:object w:dxaOrig="1539" w:dyaOrig="997" w14:anchorId="084C3E69">
                <v:shape id="_x0000_i1028" type="#_x0000_t75" alt="Embedded document titled Annex D Proposed BCH Police Pension Board Conflicts of Interest Policy" style="width:77.25pt;height:49.5pt" o:ole="">
                  <v:imagedata r:id="rId14" o:title=""/>
                </v:shape>
                <o:OLEObject Type="Embed" ProgID="Word.Document.12" ShapeID="_x0000_i1028" DrawAspect="Icon" ObjectID="_1768116061" r:id="rId15">
                  <o:FieldCodes>\s</o:FieldCodes>
                </o:OLEObject>
              </w:object>
            </w:r>
          </w:p>
        </w:tc>
      </w:tr>
      <w:tr w:rsidR="001A5070" w:rsidRPr="00BB0357" w14:paraId="0994E808" w14:textId="77777777" w:rsidTr="00F23B9E">
        <w:tc>
          <w:tcPr>
            <w:tcW w:w="4530" w:type="dxa"/>
          </w:tcPr>
          <w:p w14:paraId="445AE146" w14:textId="77777777" w:rsidR="001A5070" w:rsidRPr="00BB0357" w:rsidRDefault="001A5070" w:rsidP="00F23B9E">
            <w:pPr>
              <w:pStyle w:val="NoSpacing"/>
              <w:jc w:val="left"/>
              <w:rPr>
                <w:rFonts w:ascii="Arial" w:hAnsi="Arial" w:cs="Arial"/>
                <w:sz w:val="24"/>
                <w:szCs w:val="24"/>
              </w:rPr>
            </w:pPr>
            <w:r w:rsidRPr="00BB0357">
              <w:rPr>
                <w:rFonts w:ascii="Arial" w:hAnsi="Arial" w:cs="Arial"/>
                <w:sz w:val="24"/>
                <w:szCs w:val="24"/>
              </w:rPr>
              <w:t>Annex E: Code of Conduct</w:t>
            </w:r>
          </w:p>
        </w:tc>
        <w:bookmarkStart w:id="4" w:name="_MON_1765969545"/>
        <w:bookmarkEnd w:id="4"/>
        <w:tc>
          <w:tcPr>
            <w:tcW w:w="4531" w:type="dxa"/>
          </w:tcPr>
          <w:p w14:paraId="6D810475" w14:textId="622A8D18" w:rsidR="001A5070" w:rsidRPr="00BB0357" w:rsidRDefault="004056E5" w:rsidP="00F23B9E">
            <w:pPr>
              <w:pStyle w:val="NoSpacing"/>
              <w:jc w:val="left"/>
              <w:rPr>
                <w:rFonts w:ascii="Arial" w:hAnsi="Arial" w:cs="Arial"/>
                <w:sz w:val="24"/>
                <w:szCs w:val="24"/>
              </w:rPr>
            </w:pPr>
            <w:r>
              <w:rPr>
                <w:rFonts w:ascii="Arial" w:hAnsi="Arial" w:cs="Arial"/>
                <w:sz w:val="24"/>
                <w:szCs w:val="24"/>
              </w:rPr>
              <w:object w:dxaOrig="1539" w:dyaOrig="997" w14:anchorId="51D01BDE">
                <v:shape id="_x0000_i1029" type="#_x0000_t75" alt="embedded word document titled Annex E BCH Police Pension Board" style="width:77.25pt;height:49.5pt" o:ole="">
                  <v:imagedata r:id="rId16" o:title=""/>
                </v:shape>
                <o:OLEObject Type="Embed" ProgID="Word.Document.12" ShapeID="_x0000_i1029" DrawAspect="Icon" ObjectID="_1768116062" r:id="rId17">
                  <o:FieldCodes>\s</o:FieldCodes>
                </o:OLEObject>
              </w:object>
            </w:r>
          </w:p>
        </w:tc>
      </w:tr>
    </w:tbl>
    <w:p w14:paraId="5384F1FF" w14:textId="77777777" w:rsidR="001A5070" w:rsidRPr="00F406B0" w:rsidRDefault="001A5070" w:rsidP="001A5070">
      <w:pPr>
        <w:rPr>
          <w:rFonts w:ascii="Arial" w:hAnsi="Arial" w:cs="Arial"/>
          <w:sz w:val="24"/>
          <w:szCs w:val="24"/>
        </w:rPr>
      </w:pPr>
    </w:p>
    <w:sectPr w:rsidR="001A5070" w:rsidRPr="00F406B0">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21031" w14:textId="77777777" w:rsidR="00167A44" w:rsidRDefault="00167A44" w:rsidP="001A5070">
      <w:pPr>
        <w:spacing w:after="0" w:line="240" w:lineRule="auto"/>
      </w:pPr>
      <w:r>
        <w:separator/>
      </w:r>
    </w:p>
  </w:endnote>
  <w:endnote w:type="continuationSeparator" w:id="0">
    <w:p w14:paraId="713F2082" w14:textId="77777777" w:rsidR="00167A44" w:rsidRDefault="00167A44" w:rsidP="001A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12471"/>
      <w:docPartObj>
        <w:docPartGallery w:val="Page Numbers (Bottom of Page)"/>
        <w:docPartUnique/>
      </w:docPartObj>
    </w:sdtPr>
    <w:sdtEndPr>
      <w:rPr>
        <w:rFonts w:ascii="Arial" w:hAnsi="Arial" w:cs="Arial"/>
        <w:sz w:val="24"/>
        <w:szCs w:val="24"/>
      </w:rPr>
    </w:sdtEndPr>
    <w:sdtContent>
      <w:sdt>
        <w:sdtPr>
          <w:rPr>
            <w:rFonts w:ascii="Arial" w:hAnsi="Arial" w:cs="Arial"/>
            <w:sz w:val="24"/>
            <w:szCs w:val="24"/>
          </w:rPr>
          <w:id w:val="-1669238322"/>
          <w:docPartObj>
            <w:docPartGallery w:val="Page Numbers (Top of Page)"/>
            <w:docPartUnique/>
          </w:docPartObj>
        </w:sdtPr>
        <w:sdtEndPr/>
        <w:sdtContent>
          <w:p w14:paraId="63F84564" w14:textId="1F013487" w:rsidR="004056E5" w:rsidRPr="00BB0357" w:rsidRDefault="004056E5">
            <w:pPr>
              <w:pStyle w:val="Footer"/>
              <w:jc w:val="center"/>
              <w:rPr>
                <w:rFonts w:ascii="Arial" w:hAnsi="Arial" w:cs="Arial"/>
                <w:sz w:val="24"/>
                <w:szCs w:val="24"/>
              </w:rPr>
            </w:pPr>
            <w:r w:rsidRPr="00BB0357">
              <w:rPr>
                <w:rFonts w:ascii="Arial" w:hAnsi="Arial" w:cs="Arial"/>
                <w:sz w:val="24"/>
                <w:szCs w:val="24"/>
              </w:rPr>
              <w:t xml:space="preserve">Page </w:t>
            </w:r>
            <w:r w:rsidRPr="00BB0357">
              <w:rPr>
                <w:rFonts w:ascii="Arial" w:hAnsi="Arial" w:cs="Arial"/>
                <w:b/>
                <w:bCs/>
                <w:sz w:val="24"/>
                <w:szCs w:val="24"/>
              </w:rPr>
              <w:fldChar w:fldCharType="begin"/>
            </w:r>
            <w:r w:rsidRPr="00BB0357">
              <w:rPr>
                <w:rFonts w:ascii="Arial" w:hAnsi="Arial" w:cs="Arial"/>
                <w:b/>
                <w:bCs/>
                <w:sz w:val="24"/>
                <w:szCs w:val="24"/>
              </w:rPr>
              <w:instrText xml:space="preserve"> PAGE </w:instrText>
            </w:r>
            <w:r w:rsidRPr="00BB0357">
              <w:rPr>
                <w:rFonts w:ascii="Arial" w:hAnsi="Arial" w:cs="Arial"/>
                <w:b/>
                <w:bCs/>
                <w:sz w:val="24"/>
                <w:szCs w:val="24"/>
              </w:rPr>
              <w:fldChar w:fldCharType="separate"/>
            </w:r>
            <w:r w:rsidRPr="00BB0357">
              <w:rPr>
                <w:rFonts w:ascii="Arial" w:hAnsi="Arial" w:cs="Arial"/>
                <w:b/>
                <w:bCs/>
                <w:sz w:val="24"/>
                <w:szCs w:val="24"/>
              </w:rPr>
              <w:t>1</w:t>
            </w:r>
            <w:r w:rsidRPr="00BB0357">
              <w:rPr>
                <w:rFonts w:ascii="Arial" w:hAnsi="Arial" w:cs="Arial"/>
                <w:b/>
                <w:bCs/>
                <w:sz w:val="24"/>
                <w:szCs w:val="24"/>
              </w:rPr>
              <w:fldChar w:fldCharType="end"/>
            </w:r>
            <w:r w:rsidRPr="00BB0357">
              <w:rPr>
                <w:rFonts w:ascii="Arial" w:hAnsi="Arial" w:cs="Arial"/>
                <w:sz w:val="24"/>
                <w:szCs w:val="24"/>
              </w:rPr>
              <w:t xml:space="preserve"> of </w:t>
            </w:r>
            <w:r w:rsidRPr="00BB0357">
              <w:rPr>
                <w:rFonts w:ascii="Arial" w:hAnsi="Arial" w:cs="Arial"/>
                <w:b/>
                <w:bCs/>
                <w:sz w:val="24"/>
                <w:szCs w:val="24"/>
              </w:rPr>
              <w:fldChar w:fldCharType="begin"/>
            </w:r>
            <w:r w:rsidRPr="00BB0357">
              <w:rPr>
                <w:rFonts w:ascii="Arial" w:hAnsi="Arial" w:cs="Arial"/>
                <w:b/>
                <w:bCs/>
                <w:sz w:val="24"/>
                <w:szCs w:val="24"/>
              </w:rPr>
              <w:instrText xml:space="preserve"> NUMPAGES  </w:instrText>
            </w:r>
            <w:r w:rsidRPr="00BB0357">
              <w:rPr>
                <w:rFonts w:ascii="Arial" w:hAnsi="Arial" w:cs="Arial"/>
                <w:b/>
                <w:bCs/>
                <w:sz w:val="24"/>
                <w:szCs w:val="24"/>
              </w:rPr>
              <w:fldChar w:fldCharType="separate"/>
            </w:r>
            <w:r w:rsidRPr="00BB0357">
              <w:rPr>
                <w:rFonts w:ascii="Arial" w:hAnsi="Arial" w:cs="Arial"/>
                <w:b/>
                <w:bCs/>
                <w:sz w:val="24"/>
                <w:szCs w:val="24"/>
              </w:rPr>
              <w:t>8</w:t>
            </w:r>
            <w:r w:rsidRPr="00BB0357">
              <w:rPr>
                <w:rFonts w:ascii="Arial" w:hAnsi="Arial" w:cs="Arial"/>
                <w:b/>
                <w:bCs/>
                <w:sz w:val="24"/>
                <w:szCs w:val="24"/>
              </w:rPr>
              <w:fldChar w:fldCharType="end"/>
            </w:r>
            <w:r w:rsidRPr="00BB0357">
              <w:rPr>
                <w:rFonts w:ascii="Arial" w:hAnsi="Arial" w:cs="Arial"/>
                <w:b/>
                <w:bCs/>
                <w:sz w:val="24"/>
                <w:szCs w:val="24"/>
              </w:rPr>
              <w:t xml:space="preserve"> </w:t>
            </w:r>
            <w:r w:rsidRPr="00BB0357">
              <w:rPr>
                <w:rFonts w:ascii="Arial" w:hAnsi="Arial" w:cs="Arial"/>
                <w:b/>
                <w:bCs/>
                <w:sz w:val="24"/>
                <w:szCs w:val="24"/>
              </w:rPr>
              <w:tab/>
            </w:r>
            <w:r w:rsidRPr="00BB0357">
              <w:rPr>
                <w:rFonts w:ascii="Arial" w:hAnsi="Arial" w:cs="Arial"/>
                <w:b/>
                <w:bCs/>
                <w:sz w:val="24"/>
                <w:szCs w:val="24"/>
              </w:rPr>
              <w:tab/>
            </w:r>
            <w:r w:rsidRPr="00BB0357">
              <w:rPr>
                <w:rFonts w:ascii="Arial" w:hAnsi="Arial" w:cs="Arial"/>
                <w:b/>
                <w:bCs/>
                <w:sz w:val="24"/>
                <w:szCs w:val="24"/>
              </w:rPr>
              <w:tab/>
            </w:r>
            <w:r w:rsidRPr="00BB0357">
              <w:rPr>
                <w:rFonts w:ascii="Arial" w:hAnsi="Arial" w:cs="Arial"/>
                <w:b/>
                <w:bCs/>
                <w:sz w:val="24"/>
                <w:szCs w:val="24"/>
              </w:rPr>
              <w:tab/>
              <w:t xml:space="preserve"> Reviewed:</w:t>
            </w:r>
            <w:r w:rsidR="00134D2A">
              <w:rPr>
                <w:rFonts w:ascii="Arial" w:hAnsi="Arial" w:cs="Arial"/>
                <w:b/>
                <w:bCs/>
                <w:sz w:val="24"/>
                <w:szCs w:val="24"/>
              </w:rPr>
              <w:t xml:space="preserve"> 22</w:t>
            </w:r>
            <w:r w:rsidRPr="00BB0357">
              <w:rPr>
                <w:rFonts w:ascii="Arial" w:hAnsi="Arial" w:cs="Arial"/>
                <w:b/>
                <w:bCs/>
                <w:sz w:val="24"/>
                <w:szCs w:val="24"/>
              </w:rPr>
              <w:t>.</w:t>
            </w:r>
            <w:r w:rsidR="00134D2A">
              <w:rPr>
                <w:rFonts w:ascii="Arial" w:hAnsi="Arial" w:cs="Arial"/>
                <w:b/>
                <w:bCs/>
                <w:sz w:val="24"/>
                <w:szCs w:val="24"/>
              </w:rPr>
              <w:t>01</w:t>
            </w:r>
            <w:r w:rsidRPr="00BB0357">
              <w:rPr>
                <w:rFonts w:ascii="Arial" w:hAnsi="Arial" w:cs="Arial"/>
                <w:b/>
                <w:bCs/>
                <w:sz w:val="24"/>
                <w:szCs w:val="24"/>
              </w:rPr>
              <w:t>.202</w:t>
            </w:r>
            <w:r w:rsidR="00134D2A">
              <w:rPr>
                <w:rFonts w:ascii="Arial" w:hAnsi="Arial" w:cs="Arial"/>
                <w:b/>
                <w:bCs/>
                <w:sz w:val="24"/>
                <w:szCs w:val="24"/>
              </w:rPr>
              <w:t>4</w:t>
            </w:r>
          </w:p>
        </w:sdtContent>
      </w:sdt>
    </w:sdtContent>
  </w:sdt>
  <w:p w14:paraId="468AF7F4" w14:textId="77777777" w:rsidR="004056E5" w:rsidRDefault="00405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C15D8" w14:textId="77777777" w:rsidR="00167A44" w:rsidRDefault="00167A44" w:rsidP="001A5070">
      <w:pPr>
        <w:spacing w:after="0" w:line="240" w:lineRule="auto"/>
      </w:pPr>
      <w:r>
        <w:separator/>
      </w:r>
    </w:p>
  </w:footnote>
  <w:footnote w:type="continuationSeparator" w:id="0">
    <w:p w14:paraId="17C315CD" w14:textId="77777777" w:rsidR="00167A44" w:rsidRDefault="00167A44" w:rsidP="001A5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48BE"/>
    <w:multiLevelType w:val="hybridMultilevel"/>
    <w:tmpl w:val="DFF448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4D5E8A"/>
    <w:multiLevelType w:val="hybridMultilevel"/>
    <w:tmpl w:val="3214A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8C2AD4"/>
    <w:multiLevelType w:val="multilevel"/>
    <w:tmpl w:val="5CF2286E"/>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1080" w:hanging="1080"/>
      </w:pPr>
      <w:rPr>
        <w:rFonts w:hint="default"/>
        <w:b w:val="0"/>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5654122"/>
    <w:multiLevelType w:val="multilevel"/>
    <w:tmpl w:val="0BBCA4F4"/>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9AF5B1E"/>
    <w:multiLevelType w:val="multilevel"/>
    <w:tmpl w:val="6BF2B64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2787184"/>
    <w:multiLevelType w:val="multilevel"/>
    <w:tmpl w:val="AD8C5D68"/>
    <w:lvl w:ilvl="0">
      <w:start w:val="1"/>
      <w:numFmt w:val="decimal"/>
      <w:pStyle w:val="Level1"/>
      <w:lvlText w:val="%1."/>
      <w:lvlJc w:val="left"/>
      <w:pPr>
        <w:tabs>
          <w:tab w:val="num" w:pos="851"/>
        </w:tabs>
        <w:ind w:left="851" w:hanging="851"/>
      </w:pPr>
    </w:lvl>
    <w:lvl w:ilvl="1">
      <w:start w:val="1"/>
      <w:numFmt w:val="decimal"/>
      <w:pStyle w:val="Level2"/>
      <w:lvlText w:val="%1.%2"/>
      <w:lvlJc w:val="left"/>
      <w:pPr>
        <w:tabs>
          <w:tab w:val="num" w:pos="993"/>
        </w:tabs>
        <w:ind w:left="993" w:hanging="851"/>
      </w:pPr>
      <w:rPr>
        <w:rFonts w:ascii="Arial" w:hAnsi="Arial" w:cs="Arial" w:hint="default"/>
        <w:b w:val="0"/>
        <w:i w:val="0"/>
        <w:sz w:val="24"/>
        <w:szCs w:val="24"/>
        <w:u w:val="none"/>
      </w:rPr>
    </w:lvl>
    <w:lvl w:ilvl="2">
      <w:start w:val="1"/>
      <w:numFmt w:val="decimal"/>
      <w:pStyle w:val="Level3"/>
      <w:lvlText w:val="%1.%2.%3"/>
      <w:lvlJc w:val="left"/>
      <w:pPr>
        <w:tabs>
          <w:tab w:val="num" w:pos="2127"/>
        </w:tabs>
        <w:ind w:left="2127" w:hanging="992"/>
      </w:pPr>
      <w:rPr>
        <w:rFonts w:ascii="Arial" w:hAnsi="Arial" w:cs="Arial" w:hint="default"/>
        <w:b w:val="0"/>
        <w:i w:val="0"/>
        <w:sz w:val="24"/>
        <w:szCs w:val="24"/>
        <w:u w:val="none"/>
      </w:rPr>
    </w:lvl>
    <w:lvl w:ilvl="3">
      <w:start w:val="1"/>
      <w:numFmt w:val="decimal"/>
      <w:pStyle w:val="Level4"/>
      <w:lvlText w:val="%1.%2.%3.%4"/>
      <w:lvlJc w:val="left"/>
      <w:pPr>
        <w:tabs>
          <w:tab w:val="num" w:pos="4821"/>
        </w:tabs>
        <w:ind w:left="4821"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 w15:restartNumberingAfterBreak="0">
    <w:nsid w:val="6EF50345"/>
    <w:multiLevelType w:val="multilevel"/>
    <w:tmpl w:val="4ED6FE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3363BEE"/>
    <w:multiLevelType w:val="hybridMultilevel"/>
    <w:tmpl w:val="E08269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16206981">
    <w:abstractNumId w:val="1"/>
  </w:num>
  <w:num w:numId="2" w16cid:durableId="1938783065">
    <w:abstractNumId w:val="4"/>
  </w:num>
  <w:num w:numId="3" w16cid:durableId="1242720787">
    <w:abstractNumId w:val="6"/>
  </w:num>
  <w:num w:numId="4" w16cid:durableId="506529816">
    <w:abstractNumId w:val="2"/>
  </w:num>
  <w:num w:numId="5" w16cid:durableId="2039966981">
    <w:abstractNumId w:val="5"/>
  </w:num>
  <w:num w:numId="6" w16cid:durableId="770316817">
    <w:abstractNumId w:val="3"/>
  </w:num>
  <w:num w:numId="7" w16cid:durableId="1430197946">
    <w:abstractNumId w:val="0"/>
  </w:num>
  <w:num w:numId="8" w16cid:durableId="1893732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B0"/>
    <w:rsid w:val="00087E1E"/>
    <w:rsid w:val="000B194A"/>
    <w:rsid w:val="00134D2A"/>
    <w:rsid w:val="00167A44"/>
    <w:rsid w:val="001A5070"/>
    <w:rsid w:val="004056E5"/>
    <w:rsid w:val="00405B88"/>
    <w:rsid w:val="00440650"/>
    <w:rsid w:val="00534D3E"/>
    <w:rsid w:val="00623B28"/>
    <w:rsid w:val="006B678A"/>
    <w:rsid w:val="007376C5"/>
    <w:rsid w:val="00802BBF"/>
    <w:rsid w:val="00831329"/>
    <w:rsid w:val="009A255A"/>
    <w:rsid w:val="00BB5CA5"/>
    <w:rsid w:val="00CD1CDA"/>
    <w:rsid w:val="00D512CE"/>
    <w:rsid w:val="00D61084"/>
    <w:rsid w:val="00D65AB1"/>
    <w:rsid w:val="00F40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7D3EC23"/>
  <w15:chartTrackingRefBased/>
  <w15:docId w15:val="{C2C4D5A4-0F18-491C-89E4-188FD9DA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CA5"/>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BB5CA5"/>
    <w:pPr>
      <w:keepNext/>
      <w:keepLines/>
      <w:spacing w:before="40" w:after="0"/>
      <w:outlineLvl w:val="1"/>
    </w:pPr>
    <w:rPr>
      <w:rFonts w:ascii="Arial" w:eastAsiaTheme="majorEastAsia" w:hAnsi="Arial"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06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GM">
    <w:name w:val="Heading GM"/>
    <w:basedOn w:val="Normal"/>
    <w:qFormat/>
    <w:rsid w:val="00F406B0"/>
    <w:pPr>
      <w:tabs>
        <w:tab w:val="left" w:pos="851"/>
      </w:tabs>
      <w:spacing w:after="200" w:line="276" w:lineRule="auto"/>
    </w:pPr>
    <w:rPr>
      <w:rFonts w:ascii="Arial" w:eastAsia="Times New Roman" w:hAnsi="Arial" w:cs="Arial"/>
      <w:kern w:val="0"/>
      <w:lang w:eastAsia="en-GB"/>
      <w14:ligatures w14:val="none"/>
    </w:rPr>
  </w:style>
  <w:style w:type="paragraph" w:styleId="NoSpacing">
    <w:name w:val="No Spacing"/>
    <w:uiPriority w:val="1"/>
    <w:qFormat/>
    <w:rsid w:val="00F406B0"/>
    <w:pPr>
      <w:spacing w:after="0" w:line="240" w:lineRule="auto"/>
      <w:jc w:val="both"/>
    </w:pPr>
    <w:rPr>
      <w:rFonts w:ascii="Verdana" w:eastAsia="Times New Roman" w:hAnsi="Verdana" w:cs="Times New Roman"/>
      <w:kern w:val="0"/>
      <w:sz w:val="20"/>
      <w:szCs w:val="20"/>
      <w:lang w:eastAsia="en-GB"/>
      <w14:ligatures w14:val="none"/>
    </w:rPr>
  </w:style>
  <w:style w:type="paragraph" w:styleId="ListParagraph">
    <w:name w:val="List Paragraph"/>
    <w:basedOn w:val="Normal"/>
    <w:uiPriority w:val="34"/>
    <w:qFormat/>
    <w:rsid w:val="00F406B0"/>
    <w:pPr>
      <w:ind w:left="720"/>
      <w:contextualSpacing/>
    </w:pPr>
  </w:style>
  <w:style w:type="character" w:customStyle="1" w:styleId="Heading1Char">
    <w:name w:val="Heading 1 Char"/>
    <w:basedOn w:val="DefaultParagraphFont"/>
    <w:link w:val="Heading1"/>
    <w:uiPriority w:val="9"/>
    <w:rsid w:val="00BB5CA5"/>
    <w:rPr>
      <w:rFonts w:ascii="Arial" w:eastAsiaTheme="majorEastAsia" w:hAnsi="Arial" w:cstheme="majorBidi"/>
      <w:b/>
      <w:sz w:val="32"/>
      <w:szCs w:val="32"/>
    </w:rPr>
  </w:style>
  <w:style w:type="character" w:customStyle="1" w:styleId="CrossReference">
    <w:name w:val="Cross Reference"/>
    <w:basedOn w:val="DefaultParagraphFont"/>
    <w:qFormat/>
    <w:rsid w:val="00F406B0"/>
    <w:rPr>
      <w:b/>
    </w:rPr>
  </w:style>
  <w:style w:type="paragraph" w:customStyle="1" w:styleId="Level1">
    <w:name w:val="Level 1"/>
    <w:basedOn w:val="Normal"/>
    <w:qFormat/>
    <w:rsid w:val="00534D3E"/>
    <w:pPr>
      <w:numPr>
        <w:numId w:val="5"/>
      </w:numPr>
      <w:spacing w:after="240" w:line="312" w:lineRule="auto"/>
      <w:jc w:val="both"/>
      <w:outlineLvl w:val="0"/>
    </w:pPr>
    <w:rPr>
      <w:rFonts w:ascii="Verdana" w:eastAsia="Times New Roman" w:hAnsi="Verdana" w:cs="Times New Roman"/>
      <w:kern w:val="0"/>
      <w:sz w:val="20"/>
      <w:szCs w:val="20"/>
      <w:lang w:eastAsia="en-GB"/>
      <w14:ligatures w14:val="none"/>
    </w:rPr>
  </w:style>
  <w:style w:type="paragraph" w:customStyle="1" w:styleId="Level2">
    <w:name w:val="Level 2"/>
    <w:basedOn w:val="Normal"/>
    <w:link w:val="Level2Char"/>
    <w:qFormat/>
    <w:rsid w:val="00534D3E"/>
    <w:pPr>
      <w:numPr>
        <w:ilvl w:val="1"/>
        <w:numId w:val="5"/>
      </w:numPr>
      <w:spacing w:after="240" w:line="312" w:lineRule="auto"/>
      <w:jc w:val="both"/>
      <w:outlineLvl w:val="1"/>
    </w:pPr>
    <w:rPr>
      <w:rFonts w:ascii="Verdana" w:eastAsia="Times New Roman" w:hAnsi="Verdana" w:cs="Times New Roman"/>
      <w:kern w:val="0"/>
      <w:sz w:val="20"/>
      <w:szCs w:val="20"/>
      <w:lang w:eastAsia="en-GB"/>
      <w14:ligatures w14:val="none"/>
    </w:rPr>
  </w:style>
  <w:style w:type="paragraph" w:customStyle="1" w:styleId="Level3">
    <w:name w:val="Level 3"/>
    <w:basedOn w:val="Normal"/>
    <w:qFormat/>
    <w:rsid w:val="00534D3E"/>
    <w:pPr>
      <w:numPr>
        <w:ilvl w:val="2"/>
        <w:numId w:val="5"/>
      </w:numPr>
      <w:spacing w:after="240" w:line="312" w:lineRule="auto"/>
      <w:jc w:val="both"/>
      <w:outlineLvl w:val="2"/>
    </w:pPr>
    <w:rPr>
      <w:rFonts w:ascii="Verdana" w:eastAsia="Times New Roman" w:hAnsi="Verdana" w:cs="Times New Roman"/>
      <w:kern w:val="0"/>
      <w:sz w:val="20"/>
      <w:szCs w:val="20"/>
      <w:lang w:eastAsia="en-GB"/>
      <w14:ligatures w14:val="none"/>
    </w:rPr>
  </w:style>
  <w:style w:type="paragraph" w:customStyle="1" w:styleId="Level4">
    <w:name w:val="Level 4"/>
    <w:basedOn w:val="Normal"/>
    <w:qFormat/>
    <w:rsid w:val="00534D3E"/>
    <w:pPr>
      <w:numPr>
        <w:ilvl w:val="3"/>
        <w:numId w:val="5"/>
      </w:numPr>
      <w:spacing w:after="240" w:line="312" w:lineRule="auto"/>
      <w:jc w:val="both"/>
      <w:outlineLvl w:val="3"/>
    </w:pPr>
    <w:rPr>
      <w:rFonts w:ascii="Verdana" w:eastAsia="Times New Roman" w:hAnsi="Verdana" w:cs="Times New Roman"/>
      <w:kern w:val="0"/>
      <w:sz w:val="20"/>
      <w:szCs w:val="20"/>
      <w:lang w:eastAsia="en-GB"/>
      <w14:ligatures w14:val="none"/>
    </w:rPr>
  </w:style>
  <w:style w:type="paragraph" w:customStyle="1" w:styleId="Level5">
    <w:name w:val="Level 5"/>
    <w:basedOn w:val="Normal"/>
    <w:qFormat/>
    <w:rsid w:val="00534D3E"/>
    <w:pPr>
      <w:numPr>
        <w:ilvl w:val="4"/>
        <w:numId w:val="5"/>
      </w:numPr>
      <w:spacing w:after="240" w:line="312" w:lineRule="auto"/>
      <w:jc w:val="both"/>
      <w:outlineLvl w:val="4"/>
    </w:pPr>
    <w:rPr>
      <w:rFonts w:ascii="Verdana" w:eastAsia="Times New Roman" w:hAnsi="Verdana" w:cs="Times New Roman"/>
      <w:kern w:val="0"/>
      <w:sz w:val="20"/>
      <w:szCs w:val="20"/>
      <w:lang w:eastAsia="en-GB"/>
      <w14:ligatures w14:val="none"/>
    </w:rPr>
  </w:style>
  <w:style w:type="character" w:customStyle="1" w:styleId="Level2Char">
    <w:name w:val="Level 2 Char"/>
    <w:basedOn w:val="DefaultParagraphFont"/>
    <w:link w:val="Level2"/>
    <w:locked/>
    <w:rsid w:val="00534D3E"/>
    <w:rPr>
      <w:rFonts w:ascii="Verdana" w:eastAsia="Times New Roman" w:hAnsi="Verdana" w:cs="Times New Roman"/>
      <w:kern w:val="0"/>
      <w:sz w:val="20"/>
      <w:szCs w:val="20"/>
      <w:lang w:eastAsia="en-GB"/>
      <w14:ligatures w14:val="none"/>
    </w:rPr>
  </w:style>
  <w:style w:type="table" w:styleId="TableTheme">
    <w:name w:val="Table Theme"/>
    <w:basedOn w:val="TableNormal"/>
    <w:uiPriority w:val="99"/>
    <w:rsid w:val="001A5070"/>
    <w:pPr>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A5070"/>
    <w:pPr>
      <w:tabs>
        <w:tab w:val="center" w:pos="4536"/>
        <w:tab w:val="right" w:pos="9072"/>
      </w:tabs>
      <w:spacing w:after="0" w:line="240" w:lineRule="auto"/>
      <w:jc w:val="both"/>
    </w:pPr>
    <w:rPr>
      <w:rFonts w:ascii="Verdana" w:eastAsia="Times New Roman" w:hAnsi="Verdana" w:cs="Times New Roman"/>
      <w:noProof/>
      <w:kern w:val="0"/>
      <w:sz w:val="16"/>
      <w:szCs w:val="20"/>
      <w:lang w:eastAsia="en-GB"/>
      <w14:ligatures w14:val="none"/>
    </w:rPr>
  </w:style>
  <w:style w:type="character" w:customStyle="1" w:styleId="HeaderChar">
    <w:name w:val="Header Char"/>
    <w:basedOn w:val="DefaultParagraphFont"/>
    <w:link w:val="Header"/>
    <w:rsid w:val="001A5070"/>
    <w:rPr>
      <w:rFonts w:ascii="Verdana" w:eastAsia="Times New Roman" w:hAnsi="Verdana" w:cs="Times New Roman"/>
      <w:noProof/>
      <w:kern w:val="0"/>
      <w:sz w:val="16"/>
      <w:szCs w:val="20"/>
      <w:lang w:eastAsia="en-GB"/>
      <w14:ligatures w14:val="none"/>
    </w:rPr>
  </w:style>
  <w:style w:type="paragraph" w:styleId="Footer">
    <w:name w:val="footer"/>
    <w:basedOn w:val="Normal"/>
    <w:link w:val="FooterChar"/>
    <w:uiPriority w:val="99"/>
    <w:rsid w:val="001A5070"/>
    <w:pPr>
      <w:tabs>
        <w:tab w:val="center" w:pos="4536"/>
      </w:tabs>
      <w:spacing w:after="0" w:line="240" w:lineRule="auto"/>
      <w:jc w:val="both"/>
    </w:pPr>
    <w:rPr>
      <w:rFonts w:ascii="Verdana" w:eastAsia="Times New Roman" w:hAnsi="Verdana" w:cs="Times New Roman"/>
      <w:noProof/>
      <w:kern w:val="0"/>
      <w:sz w:val="16"/>
      <w:szCs w:val="20"/>
      <w:lang w:eastAsia="en-GB"/>
      <w14:ligatures w14:val="none"/>
    </w:rPr>
  </w:style>
  <w:style w:type="character" w:customStyle="1" w:styleId="FooterChar">
    <w:name w:val="Footer Char"/>
    <w:basedOn w:val="DefaultParagraphFont"/>
    <w:link w:val="Footer"/>
    <w:uiPriority w:val="99"/>
    <w:rsid w:val="001A5070"/>
    <w:rPr>
      <w:rFonts w:ascii="Verdana" w:eastAsia="Times New Roman" w:hAnsi="Verdana" w:cs="Times New Roman"/>
      <w:noProof/>
      <w:kern w:val="0"/>
      <w:sz w:val="16"/>
      <w:szCs w:val="20"/>
      <w:lang w:eastAsia="en-GB"/>
      <w14:ligatures w14:val="none"/>
    </w:rPr>
  </w:style>
  <w:style w:type="character" w:customStyle="1" w:styleId="Heading2Char">
    <w:name w:val="Heading 2 Char"/>
    <w:basedOn w:val="DefaultParagraphFont"/>
    <w:link w:val="Heading2"/>
    <w:uiPriority w:val="9"/>
    <w:rsid w:val="00BB5CA5"/>
    <w:rPr>
      <w:rFonts w:ascii="Arial" w:eastAsiaTheme="majorEastAsia" w:hAnsi="Arial"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Word_Document2.docx"/><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package" Target="embeddings/Microsoft_Word_Document4.docx"/><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1.docx"/><Relationship Id="rId5" Type="http://schemas.openxmlformats.org/officeDocument/2006/relationships/footnotes" Target="footnotes.xml"/><Relationship Id="rId15" Type="http://schemas.openxmlformats.org/officeDocument/2006/relationships/package" Target="embeddings/Microsoft_Word_Document3.docx"/><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2149</Words>
  <Characters>12254</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WESTON, Rebecca 7855</dc:creator>
  <cp:keywords/>
  <dc:description/>
  <cp:lastModifiedBy>HULETT, Andrea 1581</cp:lastModifiedBy>
  <cp:revision>2</cp:revision>
  <dcterms:created xsi:type="dcterms:W3CDTF">2024-01-30T10:34:00Z</dcterms:created>
  <dcterms:modified xsi:type="dcterms:W3CDTF">2024-01-30T10:34:00Z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2024-01-05T09:51:19Z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30777ae7-59cd-4f8c-bb74-8970db631461</vt:lpwstr>
  </property>
  <property fmtid="{D5CDD505-2E9C-101B-9397-08002B2CF9AE}" pid="8" name="MSIP_Label_b8b5aee8-5735-4353-85b0-06b0f114040f_ContentBits">
    <vt:lpwstr>0</vt:lpwstr>
  </property>
</Properties>
</file>